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E6F7" w14:textId="1FE54D51" w:rsidR="00F9685A" w:rsidRPr="004B638E" w:rsidRDefault="00BC52D2" w:rsidP="00890E7E">
      <w:pPr>
        <w:pStyle w:val="berschrift1"/>
        <w:numPr>
          <w:ilvl w:val="0"/>
          <w:numId w:val="0"/>
        </w:numPr>
        <w:spacing w:after="120" w:line="312" w:lineRule="auto"/>
        <w:ind w:left="431" w:hanging="431"/>
        <w:rPr>
          <w:sz w:val="32"/>
          <w:lang w:val="en-GB"/>
        </w:rPr>
      </w:pPr>
      <w:bookmarkStart w:id="0" w:name="_Toc196486522"/>
      <w:bookmarkStart w:id="1" w:name="_Toc196224340"/>
      <w:bookmarkStart w:id="2" w:name="_Toc196488625"/>
      <w:bookmarkStart w:id="3" w:name="_Toc196488734"/>
      <w:bookmarkStart w:id="4" w:name="_Toc196753655"/>
      <w:bookmarkStart w:id="5" w:name="_Hlk198647368"/>
      <w:r w:rsidRPr="00B44634">
        <w:rPr>
          <w:sz w:val="32"/>
          <w:lang w:val="en-GB"/>
        </w:rPr>
        <w:t xml:space="preserve">Example </w:t>
      </w:r>
      <w:r w:rsidR="00635F67">
        <w:rPr>
          <w:sz w:val="32"/>
          <w:lang w:val="en-GB"/>
        </w:rPr>
        <w:t>3</w:t>
      </w:r>
      <w:r w:rsidRPr="00B44634">
        <w:rPr>
          <w:sz w:val="32"/>
          <w:lang w:val="en-GB"/>
        </w:rPr>
        <w:t xml:space="preserve">: </w:t>
      </w:r>
      <w:bookmarkEnd w:id="0"/>
      <w:bookmarkEnd w:id="1"/>
      <w:bookmarkEnd w:id="2"/>
      <w:bookmarkEnd w:id="3"/>
      <w:bookmarkEnd w:id="4"/>
      <w:r w:rsidR="00635F67">
        <w:rPr>
          <w:sz w:val="32"/>
          <w:lang w:val="en-GB"/>
        </w:rPr>
        <w:t xml:space="preserve">Label </w:t>
      </w:r>
      <w:r w:rsidR="00635F67" w:rsidRPr="00635F67">
        <w:rPr>
          <w:sz w:val="32"/>
          <w:lang w:val="en-GB"/>
        </w:rPr>
        <w:t>AI usage as a reference</w:t>
      </w:r>
    </w:p>
    <w:p w14:paraId="4559D143" w14:textId="1D3EBA82" w:rsidR="00611689" w:rsidRDefault="00BB3A1F" w:rsidP="004C306F">
      <w:pPr>
        <w:spacing w:after="360"/>
        <w:rPr>
          <w:rFonts w:asciiTheme="majorHAnsi" w:hAnsiTheme="majorHAnsi" w:cstheme="majorHAnsi"/>
          <w:szCs w:val="22"/>
          <w:lang w:val="en-GB"/>
        </w:rPr>
      </w:pPr>
      <w:proofErr w:type="spellStart"/>
      <w:r w:rsidRPr="00B44634">
        <w:rPr>
          <w:rFonts w:asciiTheme="majorHAnsi" w:hAnsiTheme="majorHAnsi" w:cstheme="majorHAnsi"/>
          <w:szCs w:val="22"/>
          <w:lang w:val="en-GB"/>
        </w:rPr>
        <w:t>Center</w:t>
      </w:r>
      <w:proofErr w:type="spellEnd"/>
      <w:r w:rsidRPr="00B44634">
        <w:rPr>
          <w:rFonts w:asciiTheme="majorHAnsi" w:hAnsiTheme="majorHAnsi" w:cstheme="majorHAnsi"/>
          <w:szCs w:val="22"/>
          <w:lang w:val="en-GB"/>
        </w:rPr>
        <w:t xml:space="preserve"> for Teaching and Learning</w:t>
      </w:r>
      <w:r w:rsidRPr="00B44634">
        <w:rPr>
          <w:szCs w:val="22"/>
          <w:lang w:val="en-GB"/>
        </w:rPr>
        <w:t xml:space="preserve">, </w:t>
      </w:r>
      <w:r w:rsidR="00012286" w:rsidRPr="00B44634">
        <w:rPr>
          <w:b/>
          <w:bCs/>
          <w:szCs w:val="22"/>
          <w:lang w:val="en-GB"/>
        </w:rPr>
        <w:t>accessible</w:t>
      </w:r>
      <w:r w:rsidRPr="00B44634">
        <w:rPr>
          <w:b/>
          <w:bCs/>
          <w:szCs w:val="22"/>
          <w:lang w:val="en-GB"/>
        </w:rPr>
        <w:t xml:space="preserve"> </w:t>
      </w:r>
      <w:r w:rsidR="00012286" w:rsidRPr="00B44634">
        <w:rPr>
          <w:b/>
          <w:bCs/>
          <w:szCs w:val="22"/>
          <w:lang w:val="en-GB"/>
        </w:rPr>
        <w:t>v</w:t>
      </w:r>
      <w:r w:rsidRPr="00B44634">
        <w:rPr>
          <w:b/>
          <w:bCs/>
          <w:szCs w:val="22"/>
          <w:lang w:val="en-GB"/>
        </w:rPr>
        <w:t>ersion</w:t>
      </w:r>
      <w:r w:rsidRPr="00B44634">
        <w:rPr>
          <w:szCs w:val="22"/>
          <w:lang w:val="en-GB"/>
        </w:rPr>
        <w:t xml:space="preserve"> 2.0, May 2025, from:</w:t>
      </w:r>
      <w:r w:rsidR="003720CF" w:rsidRPr="00B44634">
        <w:rPr>
          <w:rFonts w:asciiTheme="majorHAnsi" w:hAnsiTheme="majorHAnsi" w:cstheme="majorHAnsi"/>
          <w:szCs w:val="22"/>
          <w:lang w:val="en-GB"/>
        </w:rPr>
        <w:br/>
      </w:r>
      <w:r w:rsidR="000A02D8" w:rsidRPr="00B44634">
        <w:rPr>
          <w:rFonts w:ascii="Segoe UI Emoji" w:hAnsi="Segoe UI Emoji" w:cs="Segoe UI Emoji"/>
          <w:color w:val="0A558C" w:themeColor="background2"/>
          <w:szCs w:val="22"/>
        </w:rPr>
        <w:t>🔗</w:t>
      </w:r>
      <w:hyperlink r:id="rId8" w:anchor="c40393" w:history="1">
        <w:r w:rsidR="005549B0">
          <w:rPr>
            <w:rStyle w:val="Hyperlink"/>
            <w:rFonts w:asciiTheme="majorHAnsi" w:hAnsiTheme="majorHAnsi" w:cstheme="majorHAnsi"/>
            <w:szCs w:val="22"/>
            <w:lang w:val="en-GB"/>
          </w:rPr>
          <w:t xml:space="preserve">AI in academic writing processes </w:t>
        </w:r>
      </w:hyperlink>
      <w:r w:rsidR="00611689" w:rsidRPr="00B44634">
        <w:rPr>
          <w:rFonts w:asciiTheme="majorHAnsi" w:hAnsiTheme="majorHAnsi" w:cstheme="majorHAnsi"/>
          <w:szCs w:val="22"/>
          <w:lang w:val="en-GB"/>
        </w:rPr>
        <w:t xml:space="preserve"> </w:t>
      </w:r>
    </w:p>
    <w:p w14:paraId="225D1CB7" w14:textId="77777777" w:rsidR="00635F67" w:rsidRPr="00635F67" w:rsidRDefault="00635F67" w:rsidP="00635F67">
      <w:pPr>
        <w:pStyle w:val="LISTE"/>
        <w:numPr>
          <w:ilvl w:val="0"/>
          <w:numId w:val="0"/>
        </w:numPr>
        <w:spacing w:before="240" w:after="120" w:line="312" w:lineRule="auto"/>
        <w:contextualSpacing w:val="0"/>
        <w:rPr>
          <w:lang w:val="en-GB"/>
        </w:rPr>
      </w:pPr>
      <w:bookmarkStart w:id="6" w:name="_Toc196753656"/>
      <w:bookmarkEnd w:id="5"/>
      <w:r w:rsidRPr="00635F67">
        <w:rPr>
          <w:rFonts w:eastAsiaTheme="majorEastAsia" w:cstheme="majorBidi"/>
          <w:b/>
          <w:color w:val="0A558C" w:themeColor="background2"/>
          <w:sz w:val="28"/>
          <w:szCs w:val="26"/>
          <w:lang w:val="en-GB"/>
        </w:rPr>
        <w:t>Examples of how to label AI usage as a reference</w:t>
      </w:r>
    </w:p>
    <w:p w14:paraId="73D9CDFF" w14:textId="77777777" w:rsidR="00F446BA" w:rsidRPr="00F446BA" w:rsidRDefault="00F446BA" w:rsidP="003B33C2">
      <w:pPr>
        <w:pStyle w:val="LISTE"/>
        <w:spacing w:before="240" w:after="240" w:line="312" w:lineRule="auto"/>
        <w:ind w:left="357" w:hanging="357"/>
        <w:contextualSpacing w:val="0"/>
        <w:rPr>
          <w:rFonts w:cstheme="minorBidi"/>
          <w:color w:val="auto"/>
          <w:sz w:val="24"/>
          <w:szCs w:val="24"/>
          <w:lang w:val="en-GB"/>
        </w:rPr>
      </w:pPr>
      <w:r w:rsidRPr="00F446BA">
        <w:rPr>
          <w:lang w:val="en-GB"/>
        </w:rPr>
        <w:t xml:space="preserve">This method of attribution treats the prompt (input) and the output generated by </w:t>
      </w:r>
      <w:proofErr w:type="spellStart"/>
      <w:r w:rsidRPr="00F446BA">
        <w:rPr>
          <w:lang w:val="en-GB"/>
        </w:rPr>
        <w:t>GenAI</w:t>
      </w:r>
      <w:proofErr w:type="spellEnd"/>
      <w:r w:rsidRPr="00F446BA">
        <w:rPr>
          <w:lang w:val="en-GB"/>
        </w:rPr>
        <w:t xml:space="preserve"> as if they constituted a citable source. </w:t>
      </w:r>
      <w:r w:rsidRPr="00F446BA">
        <w:rPr>
          <w:b/>
          <w:bCs/>
          <w:lang w:val="en-GB"/>
        </w:rPr>
        <w:t xml:space="preserve">Such an approach is only appropriate in academic work where </w:t>
      </w:r>
      <w:proofErr w:type="spellStart"/>
      <w:r w:rsidRPr="00F446BA">
        <w:rPr>
          <w:b/>
          <w:bCs/>
          <w:lang w:val="en-GB"/>
        </w:rPr>
        <w:t>GenAI</w:t>
      </w:r>
      <w:proofErr w:type="spellEnd"/>
      <w:r w:rsidRPr="00F446BA">
        <w:rPr>
          <w:b/>
          <w:bCs/>
          <w:lang w:val="en-GB"/>
        </w:rPr>
        <w:t xml:space="preserve"> itself is the object of inquiry or forms a central part of the topic—where citing its output thus serves a clear academic purpose. In all other cases, peer-reviewed or otherwise authoritative sources should be used instead.</w:t>
      </w:r>
    </w:p>
    <w:p w14:paraId="0D4F09C0" w14:textId="42D4CDD1" w:rsidR="003B33C2" w:rsidRPr="003B33C2" w:rsidRDefault="003B33C2" w:rsidP="003B33C2">
      <w:pPr>
        <w:pStyle w:val="LISTE"/>
        <w:spacing w:before="240" w:after="240" w:line="312" w:lineRule="auto"/>
        <w:ind w:left="357" w:hanging="357"/>
        <w:contextualSpacing w:val="0"/>
        <w:rPr>
          <w:rFonts w:cstheme="minorBidi"/>
          <w:color w:val="auto"/>
          <w:sz w:val="24"/>
          <w:szCs w:val="24"/>
          <w:lang w:val="en-GB"/>
        </w:rPr>
      </w:pPr>
      <w:r w:rsidRPr="003B33C2">
        <w:rPr>
          <w:lang w:val="en-GB"/>
        </w:rPr>
        <w:t xml:space="preserve">In these examples, the reference is formatted as software according to the guidelines of the American Psychological Association (APA). In addition, APA recommends specifying the use of such tools in the methodology section of a paper. </w:t>
      </w:r>
      <w:r>
        <w:rPr>
          <w:lang w:val="en-GB"/>
        </w:rPr>
        <w:t xml:space="preserve">Further information can be found here </w:t>
      </w:r>
      <w:r w:rsidRPr="003B33C2">
        <w:rPr>
          <w:rStyle w:val="Hyperlink"/>
          <w:rFonts w:ascii="Segoe UI Emoji" w:hAnsi="Segoe UI Emoji" w:cs="Segoe UI Emoji"/>
          <w:lang w:val="en-GB"/>
        </w:rPr>
        <w:t>🔗</w:t>
      </w:r>
      <w:r w:rsidRPr="003B33C2">
        <w:rPr>
          <w:rStyle w:val="Hyperlink"/>
          <w:lang w:val="en-GB"/>
        </w:rPr>
        <w:t xml:space="preserve"> </w:t>
      </w:r>
      <w:hyperlink r:id="rId9" w:anchor="c40377" w:history="1">
        <w:r w:rsidRPr="003B33C2">
          <w:rPr>
            <w:rStyle w:val="Hyperlink"/>
            <w:lang w:val="en-GB"/>
          </w:rPr>
          <w:t>academic practice – options for disclosure</w:t>
        </w:r>
      </w:hyperlink>
      <w:r>
        <w:rPr>
          <w:lang w:val="en-GB"/>
        </w:rPr>
        <w:t xml:space="preserve">. </w:t>
      </w:r>
      <w:r>
        <w:rPr>
          <w:lang w:val="en-GB"/>
        </w:rPr>
        <w:br/>
      </w:r>
      <w:r w:rsidRPr="003B33C2">
        <w:rPr>
          <w:lang w:val="en-GB"/>
        </w:rPr>
        <w:t>If you are using a different citation style in your work, it may be possible to adapt this approach accordingly. Be sure to consider any discipline-specific conventions as well.</w:t>
      </w:r>
      <w:r w:rsidRPr="003B33C2">
        <w:rPr>
          <w:lang w:val="en-GB"/>
        </w:rPr>
        <w:t xml:space="preserve"> </w:t>
      </w:r>
    </w:p>
    <w:p w14:paraId="11C070F6" w14:textId="77777777" w:rsidR="003B33C2" w:rsidRPr="003B33C2" w:rsidRDefault="003B33C2" w:rsidP="003B33C2">
      <w:pPr>
        <w:pStyle w:val="LISTE"/>
        <w:spacing w:before="240" w:after="240" w:line="312" w:lineRule="auto"/>
        <w:ind w:left="357" w:hanging="357"/>
        <w:contextualSpacing w:val="0"/>
        <w:rPr>
          <w:sz w:val="24"/>
          <w:lang w:val="en-GB"/>
        </w:rPr>
      </w:pPr>
      <w:r w:rsidRPr="003B33C2">
        <w:rPr>
          <w:lang w:val="en-GB"/>
        </w:rPr>
        <w:t xml:space="preserve">This template is one of several ways to indicate the use of AI in academic writing. Further options can be found here:   </w:t>
      </w:r>
      <w:hyperlink r:id="rId10" w:anchor="c41252" w:history="1">
        <w:bookmarkStart w:id="7" w:name="_Hlk198967042"/>
        <w:r w:rsidRPr="003B33C2">
          <w:rPr>
            <w:rStyle w:val="Hyperlink"/>
            <w:rFonts w:ascii="Segoe UI Emoji" w:hAnsi="Segoe UI Emoji" w:cs="Segoe UI Emoji"/>
            <w:lang w:val="en-GB"/>
          </w:rPr>
          <w:t>🔗</w:t>
        </w:r>
        <w:bookmarkEnd w:id="7"/>
        <w:r w:rsidRPr="003B33C2">
          <w:rPr>
            <w:rStyle w:val="Hyperlink"/>
            <w:lang w:val="en-GB"/>
          </w:rPr>
          <w:t xml:space="preserve"> AI disclosure and documentation</w:t>
        </w:r>
      </w:hyperlink>
      <w:r w:rsidRPr="003B33C2">
        <w:rPr>
          <w:rStyle w:val="Hyperlink"/>
          <w:lang w:val="en-GB"/>
        </w:rPr>
        <w:t xml:space="preserve"> </w:t>
      </w:r>
    </w:p>
    <w:p w14:paraId="0EFC0DDD" w14:textId="77777777" w:rsidR="005D1A01" w:rsidRPr="00F22480" w:rsidRDefault="005D1A01" w:rsidP="005D1A01">
      <w:pPr>
        <w:pStyle w:val="LISTE"/>
        <w:numPr>
          <w:ilvl w:val="0"/>
          <w:numId w:val="0"/>
        </w:numPr>
        <w:spacing w:before="240" w:after="120" w:line="312" w:lineRule="auto"/>
        <w:contextualSpacing w:val="0"/>
        <w:rPr>
          <w:lang w:val="en-GB"/>
        </w:rPr>
      </w:pPr>
    </w:p>
    <w:p w14:paraId="4A378628" w14:textId="7E6271C9" w:rsidR="004B638E" w:rsidRPr="00D1095A" w:rsidRDefault="00635F67" w:rsidP="004B638E">
      <w:pPr>
        <w:pStyle w:val="berschrift2"/>
        <w:spacing w:line="240" w:lineRule="auto"/>
        <w:rPr>
          <w:lang w:val="en-GB"/>
        </w:rPr>
      </w:pPr>
      <w:r>
        <w:rPr>
          <w:lang w:val="en-GB"/>
        </w:rPr>
        <w:t xml:space="preserve">Example </w:t>
      </w:r>
      <w:r w:rsidR="004B638E">
        <w:rPr>
          <w:lang w:val="en-GB"/>
        </w:rPr>
        <w:t xml:space="preserve">1 – </w:t>
      </w:r>
      <w:r w:rsidR="00D1095A" w:rsidRPr="00D1095A">
        <w:rPr>
          <w:lang w:val="en-GB"/>
        </w:rPr>
        <w:t>Reference including a link to the chat transcript</w:t>
      </w:r>
    </w:p>
    <w:p w14:paraId="7B22A49C" w14:textId="66148A37" w:rsidR="00D1095A" w:rsidRDefault="00D1095A" w:rsidP="00D1095A">
      <w:pPr>
        <w:spacing w:before="120" w:after="0" w:line="312" w:lineRule="auto"/>
        <w:rPr>
          <w:szCs w:val="22"/>
          <w:lang w:val="en-GB"/>
        </w:rPr>
      </w:pPr>
    </w:p>
    <w:p w14:paraId="4E728072" w14:textId="00E3E7F9" w:rsidR="00D1095A" w:rsidRDefault="00623B98" w:rsidP="00D1095A">
      <w:pPr>
        <w:shd w:val="clear" w:color="auto" w:fill="F2FBFC"/>
        <w:spacing w:line="312" w:lineRule="auto"/>
        <w:rPr>
          <w:rFonts w:cstheme="minorHAnsi"/>
          <w:b/>
          <w:bCs/>
          <w:sz w:val="24"/>
        </w:rPr>
      </w:pPr>
      <w:r>
        <w:rPr>
          <w:rFonts w:cstheme="minorHAnsi"/>
          <w:b/>
          <w:bCs/>
          <w:sz w:val="24"/>
        </w:rPr>
        <w:t xml:space="preserve">Text (in </w:t>
      </w:r>
      <w:proofErr w:type="spellStart"/>
      <w:r>
        <w:rPr>
          <w:rFonts w:cstheme="minorHAnsi"/>
          <w:b/>
          <w:bCs/>
          <w:sz w:val="24"/>
        </w:rPr>
        <w:t>german</w:t>
      </w:r>
      <w:proofErr w:type="spellEnd"/>
      <w:r>
        <w:rPr>
          <w:rFonts w:cstheme="minorHAnsi"/>
          <w:b/>
          <w:bCs/>
          <w:sz w:val="24"/>
        </w:rPr>
        <w:t xml:space="preserve"> </w:t>
      </w:r>
      <w:proofErr w:type="spellStart"/>
      <w:r>
        <w:rPr>
          <w:rFonts w:cstheme="minorHAnsi"/>
          <w:b/>
          <w:bCs/>
          <w:sz w:val="24"/>
        </w:rPr>
        <w:t>language</w:t>
      </w:r>
      <w:proofErr w:type="spellEnd"/>
      <w:r>
        <w:rPr>
          <w:rFonts w:cstheme="minorHAnsi"/>
          <w:b/>
          <w:bCs/>
          <w:sz w:val="24"/>
        </w:rPr>
        <w:t>)</w:t>
      </w:r>
    </w:p>
    <w:p w14:paraId="19B6625E" w14:textId="77777777" w:rsidR="00D1095A" w:rsidRPr="00124E96" w:rsidRDefault="00D1095A" w:rsidP="00D1095A">
      <w:pPr>
        <w:shd w:val="clear" w:color="auto" w:fill="F2FBFC"/>
        <w:spacing w:line="312" w:lineRule="auto"/>
        <w:rPr>
          <w:rFonts w:cstheme="minorHAnsi"/>
          <w:sz w:val="24"/>
        </w:rPr>
      </w:pPr>
      <w:r w:rsidRPr="00124E96">
        <w:rPr>
          <w:rFonts w:cstheme="minorHAnsi"/>
          <w:sz w:val="24"/>
        </w:rPr>
        <w:t xml:space="preserve">„Um zu vergleichen, wie die kostenfreie </w:t>
      </w:r>
      <w:proofErr w:type="spellStart"/>
      <w:r w:rsidRPr="00124E96">
        <w:rPr>
          <w:rFonts w:cstheme="minorHAnsi"/>
          <w:sz w:val="24"/>
        </w:rPr>
        <w:t>GenKI</w:t>
      </w:r>
      <w:proofErr w:type="spellEnd"/>
      <w:r w:rsidRPr="00124E96">
        <w:rPr>
          <w:rFonts w:cstheme="minorHAnsi"/>
          <w:sz w:val="24"/>
        </w:rPr>
        <w:t xml:space="preserve"> ChatGPT von </w:t>
      </w:r>
      <w:proofErr w:type="spellStart"/>
      <w:r w:rsidRPr="00124E96">
        <w:rPr>
          <w:rFonts w:cstheme="minorHAnsi"/>
          <w:sz w:val="24"/>
        </w:rPr>
        <w:t>OpenAI</w:t>
      </w:r>
      <w:proofErr w:type="spellEnd"/>
      <w:r w:rsidRPr="00124E96">
        <w:rPr>
          <w:rFonts w:cstheme="minorHAnsi"/>
          <w:sz w:val="24"/>
        </w:rPr>
        <w:t xml:space="preserve"> auf Rollenzuweisungen reagiert, wurden zunächst in einem Chat zwei Prompts in folgender Reihenfolge erstellt. Der erste Prompt weist der </w:t>
      </w:r>
      <w:proofErr w:type="spellStart"/>
      <w:r w:rsidRPr="00124E96">
        <w:rPr>
          <w:rFonts w:cstheme="minorHAnsi"/>
          <w:sz w:val="24"/>
        </w:rPr>
        <w:t>GenKI</w:t>
      </w:r>
      <w:proofErr w:type="spellEnd"/>
      <w:r w:rsidRPr="00124E96">
        <w:rPr>
          <w:rFonts w:cstheme="minorHAnsi"/>
          <w:sz w:val="24"/>
        </w:rPr>
        <w:t xml:space="preserve"> die Rolle eines östlichen Philosophen (a) zu. Im zweiten Prompt geht es um eine östliche Philosophin (b).</w:t>
      </w:r>
    </w:p>
    <w:p w14:paraId="04E87888" w14:textId="77777777" w:rsidR="00D1095A" w:rsidRDefault="00D1095A" w:rsidP="00D1095A">
      <w:pPr>
        <w:shd w:val="clear" w:color="auto" w:fill="F2FBFC"/>
        <w:spacing w:line="312" w:lineRule="auto"/>
        <w:rPr>
          <w:rFonts w:cstheme="minorHAnsi"/>
          <w:sz w:val="24"/>
        </w:rPr>
      </w:pPr>
      <w:r w:rsidRPr="00124E96">
        <w:rPr>
          <w:rFonts w:cstheme="minorHAnsi"/>
          <w:sz w:val="24"/>
        </w:rPr>
        <w:t xml:space="preserve">In beiden Ausgaben taucht der Aspekt der Erneuerung auf. Sie unterscheiden sich jedoch in der Schwerpunktsetzung und der Art der Formulierung. So wird in der </w:t>
      </w:r>
      <w:proofErr w:type="spellStart"/>
      <w:r w:rsidRPr="00124E96">
        <w:rPr>
          <w:rFonts w:cstheme="minorHAnsi"/>
          <w:sz w:val="24"/>
        </w:rPr>
        <w:t>Promptvariante</w:t>
      </w:r>
      <w:proofErr w:type="spellEnd"/>
      <w:r w:rsidRPr="00124E96">
        <w:rPr>
          <w:rFonts w:cstheme="minorHAnsi"/>
          <w:sz w:val="24"/>
        </w:rPr>
        <w:t xml:space="preserve"> (a) als erstes das „Gesetz der Wandlung“ mit Bezug zur daoistischen Philosophie aufgelistet (</w:t>
      </w:r>
      <w:proofErr w:type="spellStart"/>
      <w:r w:rsidRPr="00124E96">
        <w:rPr>
          <w:rFonts w:cstheme="minorHAnsi"/>
          <w:sz w:val="24"/>
        </w:rPr>
        <w:t>OpenAI</w:t>
      </w:r>
      <w:proofErr w:type="spellEnd"/>
      <w:r>
        <w:rPr>
          <w:rFonts w:cstheme="minorHAnsi"/>
          <w:sz w:val="24"/>
        </w:rPr>
        <w:t>.</w:t>
      </w:r>
      <w:r w:rsidRPr="00124E96">
        <w:rPr>
          <w:rFonts w:cstheme="minorHAnsi"/>
          <w:sz w:val="24"/>
        </w:rPr>
        <w:t xml:space="preserve"> 2025a). </w:t>
      </w:r>
    </w:p>
    <w:p w14:paraId="6564BEB7" w14:textId="77777777" w:rsidR="00D1095A" w:rsidRPr="00D1095A" w:rsidRDefault="00D1095A" w:rsidP="00D1095A">
      <w:pPr>
        <w:shd w:val="clear" w:color="auto" w:fill="F2FBFC"/>
        <w:spacing w:line="312" w:lineRule="auto"/>
        <w:rPr>
          <w:rFonts w:cstheme="minorHAnsi"/>
          <w:sz w:val="24"/>
          <w:lang w:val="en-GB"/>
        </w:rPr>
      </w:pPr>
      <w:r w:rsidRPr="00124E96">
        <w:rPr>
          <w:rFonts w:cstheme="minorHAnsi"/>
          <w:sz w:val="24"/>
        </w:rPr>
        <w:lastRenderedPageBreak/>
        <w:t xml:space="preserve">In der </w:t>
      </w:r>
      <w:proofErr w:type="spellStart"/>
      <w:r w:rsidRPr="00124E96">
        <w:rPr>
          <w:rFonts w:cstheme="minorHAnsi"/>
          <w:sz w:val="24"/>
        </w:rPr>
        <w:t>Promptvariante</w:t>
      </w:r>
      <w:proofErr w:type="spellEnd"/>
      <w:r w:rsidRPr="00124E96">
        <w:rPr>
          <w:rFonts w:cstheme="minorHAnsi"/>
          <w:sz w:val="24"/>
        </w:rPr>
        <w:t xml:space="preserve"> (b) heißt es ebenfalls mit Bezug zur daoistischen Philosophie „</w:t>
      </w:r>
      <w:r>
        <w:rPr>
          <w:rFonts w:cstheme="minorHAnsi"/>
          <w:sz w:val="24"/>
        </w:rPr>
        <w:t xml:space="preserve">Der Wandel ist das Wesen des Seins“, die Beispiele, die herangezogen werden unterscheiden sich jedoch gegenüber dem ersten Prompt </w:t>
      </w:r>
      <w:r w:rsidRPr="00124E96">
        <w:rPr>
          <w:rFonts w:cstheme="minorHAnsi"/>
          <w:sz w:val="24"/>
        </w:rPr>
        <w:t>(</w:t>
      </w:r>
      <w:proofErr w:type="spellStart"/>
      <w:r w:rsidRPr="00124E96">
        <w:rPr>
          <w:rFonts w:cstheme="minorHAnsi"/>
          <w:sz w:val="24"/>
        </w:rPr>
        <w:t>OpenAI</w:t>
      </w:r>
      <w:proofErr w:type="spellEnd"/>
      <w:r>
        <w:rPr>
          <w:rFonts w:cstheme="minorHAnsi"/>
          <w:sz w:val="24"/>
        </w:rPr>
        <w:t>.</w:t>
      </w:r>
      <w:r w:rsidRPr="00124E96">
        <w:rPr>
          <w:rFonts w:cstheme="minorHAnsi"/>
          <w:sz w:val="24"/>
        </w:rPr>
        <w:t xml:space="preserve"> </w:t>
      </w:r>
      <w:r w:rsidRPr="00D1095A">
        <w:rPr>
          <w:rFonts w:cstheme="minorHAnsi"/>
          <w:sz w:val="24"/>
          <w:lang w:val="en-GB"/>
        </w:rPr>
        <w:t>2025b</w:t>
      </w:r>
      <w:proofErr w:type="gramStart"/>
      <w:r w:rsidRPr="00D1095A">
        <w:rPr>
          <w:rFonts w:cstheme="minorHAnsi"/>
          <w:sz w:val="24"/>
          <w:lang w:val="en-GB"/>
        </w:rPr>
        <w:t>).“</w:t>
      </w:r>
      <w:proofErr w:type="gramEnd"/>
    </w:p>
    <w:p w14:paraId="64F54CFE" w14:textId="77777777" w:rsidR="00D1095A" w:rsidRPr="00D1095A" w:rsidRDefault="00D1095A" w:rsidP="00D1095A">
      <w:pPr>
        <w:shd w:val="clear" w:color="auto" w:fill="F2FBFC"/>
        <w:spacing w:line="312" w:lineRule="auto"/>
        <w:jc w:val="both"/>
        <w:rPr>
          <w:rFonts w:cstheme="minorHAnsi"/>
          <w:sz w:val="24"/>
          <w:lang w:val="en-GB"/>
        </w:rPr>
      </w:pPr>
    </w:p>
    <w:p w14:paraId="3197964C" w14:textId="77777777" w:rsidR="00D1095A" w:rsidRPr="00D1095A" w:rsidRDefault="00D1095A" w:rsidP="00D1095A">
      <w:pPr>
        <w:shd w:val="clear" w:color="auto" w:fill="F2FBFC"/>
        <w:spacing w:line="312" w:lineRule="auto"/>
        <w:jc w:val="both"/>
        <w:rPr>
          <w:rFonts w:cstheme="minorHAnsi"/>
          <w:sz w:val="24"/>
          <w:lang w:val="en-GB"/>
        </w:rPr>
      </w:pPr>
    </w:p>
    <w:p w14:paraId="1F6DBC46" w14:textId="134B2635" w:rsidR="00D1095A" w:rsidRPr="00D1095A" w:rsidRDefault="00623B98" w:rsidP="00D1095A">
      <w:pPr>
        <w:shd w:val="clear" w:color="auto" w:fill="F2FBFC"/>
        <w:spacing w:after="120" w:line="312" w:lineRule="auto"/>
        <w:rPr>
          <w:rFonts w:cstheme="minorHAnsi"/>
          <w:b/>
          <w:bCs/>
          <w:color w:val="404040"/>
          <w:sz w:val="24"/>
          <w:lang w:val="en-GB"/>
        </w:rPr>
      </w:pPr>
      <w:r>
        <w:rPr>
          <w:rFonts w:cstheme="minorHAnsi"/>
          <w:b/>
          <w:bCs/>
          <w:sz w:val="24"/>
          <w:lang w:val="en-GB"/>
        </w:rPr>
        <w:t>References</w:t>
      </w:r>
    </w:p>
    <w:p w14:paraId="4FDC9B07" w14:textId="77777777" w:rsidR="00D1095A" w:rsidRPr="00D1095A" w:rsidRDefault="00D1095A" w:rsidP="00D1095A">
      <w:pPr>
        <w:shd w:val="clear" w:color="auto" w:fill="F2FBFC"/>
        <w:spacing w:after="240" w:line="312" w:lineRule="auto"/>
        <w:jc w:val="both"/>
        <w:rPr>
          <w:rFonts w:cs="Calibri"/>
          <w:color w:val="0462C1"/>
          <w:sz w:val="23"/>
          <w:szCs w:val="23"/>
          <w:lang w:val="en-GB"/>
        </w:rPr>
      </w:pPr>
      <w:proofErr w:type="spellStart"/>
      <w:r w:rsidRPr="00D1095A">
        <w:rPr>
          <w:rFonts w:cs="Calibri"/>
          <w:sz w:val="23"/>
          <w:szCs w:val="23"/>
          <w:lang w:val="en-GB"/>
        </w:rPr>
        <w:t>OpenAI</w:t>
      </w:r>
      <w:proofErr w:type="spellEnd"/>
      <w:r w:rsidRPr="00D1095A">
        <w:rPr>
          <w:rFonts w:cs="Calibri"/>
          <w:sz w:val="23"/>
          <w:szCs w:val="23"/>
          <w:lang w:val="en-GB"/>
        </w:rPr>
        <w:t>. (2025a). ChatGPT (Version 4o mini) [Large Language Model],</w:t>
      </w:r>
      <w:r w:rsidRPr="00D1095A">
        <w:rPr>
          <w:rFonts w:cs="Calibri"/>
          <w:color w:val="000000"/>
          <w:sz w:val="23"/>
          <w:szCs w:val="23"/>
          <w:lang w:val="en-GB"/>
        </w:rPr>
        <w:t xml:space="preserve"> </w:t>
      </w:r>
      <w:hyperlink r:id="rId11" w:history="1">
        <w:r w:rsidRPr="00D1095A">
          <w:rPr>
            <w:rStyle w:val="Hyperlink"/>
            <w:rFonts w:cs="Calibri"/>
            <w:sz w:val="23"/>
            <w:szCs w:val="23"/>
            <w:lang w:val="en-GB"/>
          </w:rPr>
          <w:t>https://chatgpt.com/share/67e37ddd-54b4-8001-a4d8-165b24b2a7c0</w:t>
        </w:r>
      </w:hyperlink>
      <w:r w:rsidRPr="00D1095A">
        <w:rPr>
          <w:rFonts w:cs="Calibri"/>
          <w:color w:val="0462C1"/>
          <w:sz w:val="23"/>
          <w:szCs w:val="23"/>
          <w:lang w:val="en-GB"/>
        </w:rPr>
        <w:t xml:space="preserve"> </w:t>
      </w:r>
    </w:p>
    <w:p w14:paraId="5D342DF6" w14:textId="77777777" w:rsidR="00D1095A" w:rsidRDefault="00D1095A" w:rsidP="00D1095A">
      <w:pPr>
        <w:shd w:val="clear" w:color="auto" w:fill="F2FBFC"/>
        <w:spacing w:after="240" w:line="312" w:lineRule="auto"/>
        <w:jc w:val="both"/>
        <w:rPr>
          <w:rFonts w:cs="Calibri"/>
          <w:color w:val="0462C1"/>
          <w:sz w:val="23"/>
          <w:szCs w:val="23"/>
          <w:lang w:val="en-GB"/>
        </w:rPr>
      </w:pPr>
      <w:proofErr w:type="spellStart"/>
      <w:r w:rsidRPr="00963890">
        <w:rPr>
          <w:rFonts w:cs="Calibri"/>
          <w:sz w:val="23"/>
          <w:szCs w:val="23"/>
          <w:lang w:val="en-GB"/>
        </w:rPr>
        <w:t>OpenAI</w:t>
      </w:r>
      <w:proofErr w:type="spellEnd"/>
      <w:r>
        <w:rPr>
          <w:rFonts w:cs="Calibri"/>
          <w:sz w:val="23"/>
          <w:szCs w:val="23"/>
          <w:lang w:val="en-GB"/>
        </w:rPr>
        <w:t>.</w:t>
      </w:r>
      <w:r w:rsidRPr="00963890">
        <w:rPr>
          <w:rFonts w:cs="Calibri"/>
          <w:sz w:val="23"/>
          <w:szCs w:val="23"/>
          <w:lang w:val="en-GB"/>
        </w:rPr>
        <w:t xml:space="preserve"> (2025b). ChatGPT (Version 4o mini) [Large Language Model], </w:t>
      </w:r>
      <w:hyperlink r:id="rId12" w:history="1">
        <w:r w:rsidRPr="00AF7FFC">
          <w:rPr>
            <w:rStyle w:val="Hyperlink"/>
            <w:rFonts w:cs="Calibri"/>
            <w:sz w:val="23"/>
            <w:szCs w:val="23"/>
            <w:lang w:val="en-GB"/>
          </w:rPr>
          <w:t>https://chatgpt.com/share/6830dba2-4e88-8001-aae4-532e8c17d018</w:t>
        </w:r>
      </w:hyperlink>
    </w:p>
    <w:p w14:paraId="3D073C25" w14:textId="77777777" w:rsidR="00D1095A" w:rsidRDefault="00D1095A" w:rsidP="00D1095A">
      <w:pPr>
        <w:spacing w:before="120" w:after="0" w:line="312" w:lineRule="auto"/>
        <w:rPr>
          <w:szCs w:val="22"/>
          <w:lang w:val="en-GB"/>
        </w:rPr>
      </w:pPr>
    </w:p>
    <w:p w14:paraId="50EE6E91" w14:textId="77777777" w:rsidR="00D1095A" w:rsidRPr="00D1095A" w:rsidRDefault="00D1095A" w:rsidP="00D1095A">
      <w:pPr>
        <w:spacing w:before="120" w:after="0" w:line="312" w:lineRule="auto"/>
        <w:rPr>
          <w:szCs w:val="22"/>
          <w:lang w:val="en-GB"/>
        </w:rPr>
      </w:pPr>
    </w:p>
    <w:p w14:paraId="50766CD1" w14:textId="7B5F3EA9" w:rsidR="00D1095A" w:rsidRDefault="00D1095A" w:rsidP="00D1095A">
      <w:pPr>
        <w:pStyle w:val="berschrift2"/>
        <w:spacing w:after="120" w:line="312" w:lineRule="auto"/>
        <w:rPr>
          <w:lang w:val="en-GB"/>
        </w:rPr>
      </w:pPr>
      <w:r w:rsidRPr="00DD21A5">
        <w:rPr>
          <w:lang w:val="en-GB"/>
        </w:rPr>
        <w:t>Good to know</w:t>
      </w:r>
    </w:p>
    <w:p w14:paraId="0FF3C1C6" w14:textId="2A515B5C" w:rsidR="00623B98" w:rsidRPr="00623B98" w:rsidRDefault="00623B98" w:rsidP="00623B98">
      <w:pPr>
        <w:rPr>
          <w:b/>
          <w:bCs/>
          <w:lang w:val="en-GB"/>
        </w:rPr>
      </w:pPr>
      <w:r w:rsidRPr="00623B98">
        <w:rPr>
          <w:b/>
          <w:bCs/>
          <w:lang w:val="en-GB"/>
        </w:rPr>
        <w:t>When referencing with a link to the chat</w:t>
      </w:r>
      <w:r w:rsidR="008122D1">
        <w:rPr>
          <w:b/>
          <w:bCs/>
          <w:lang w:val="en-GB"/>
        </w:rPr>
        <w:t xml:space="preserve"> </w:t>
      </w:r>
    </w:p>
    <w:p w14:paraId="69D0FF11" w14:textId="44A82EF1" w:rsidR="00D1095A" w:rsidRPr="00F446BA" w:rsidRDefault="00D1095A" w:rsidP="00F612C2">
      <w:pPr>
        <w:pStyle w:val="LISTE"/>
        <w:numPr>
          <w:ilvl w:val="0"/>
          <w:numId w:val="18"/>
        </w:numPr>
        <w:autoSpaceDE w:val="0"/>
        <w:autoSpaceDN w:val="0"/>
        <w:adjustRightInd w:val="0"/>
        <w:spacing w:before="120" w:after="0" w:line="312" w:lineRule="auto"/>
        <w:contextualSpacing w:val="0"/>
        <w:rPr>
          <w:rStyle w:val="Hyperlink"/>
          <w:b w:val="0"/>
          <w:bCs w:val="0"/>
          <w:color w:val="000000"/>
          <w:lang w:val="en-GB"/>
        </w:rPr>
      </w:pPr>
      <w:r w:rsidRPr="00F446BA">
        <w:rPr>
          <w:lang w:val="en-GB"/>
        </w:rPr>
        <w:t xml:space="preserve">Check whether the respective </w:t>
      </w:r>
      <w:proofErr w:type="spellStart"/>
      <w:r w:rsidRPr="00F446BA">
        <w:rPr>
          <w:lang w:val="en-GB"/>
        </w:rPr>
        <w:t>GenAI</w:t>
      </w:r>
      <w:proofErr w:type="spellEnd"/>
      <w:r w:rsidRPr="00F446BA">
        <w:rPr>
          <w:lang w:val="en-GB"/>
        </w:rPr>
        <w:t xml:space="preserve"> chatbot offers a link-sharing function. Ensure that the link works with your privacy settings and verify what content becomes publicly accessible. </w:t>
      </w:r>
      <w:hyperlink r:id="rId13" w:anchor="c41252" w:history="1">
        <w:r w:rsidRPr="00F446BA">
          <w:rPr>
            <w:rStyle w:val="Hyperlink"/>
            <w:rFonts w:ascii="Segoe UI Emoji" w:hAnsi="Segoe UI Emoji" w:cs="Segoe UI Emoji"/>
            <w:lang w:val="en-GB"/>
          </w:rPr>
          <w:t>🔗</w:t>
        </w:r>
        <w:r w:rsidRPr="00F446BA">
          <w:rPr>
            <w:rStyle w:val="Hyperlink"/>
            <w:lang w:val="en-GB"/>
          </w:rPr>
          <w:t xml:space="preserve"> AI disclosure and documentation</w:t>
        </w:r>
      </w:hyperlink>
    </w:p>
    <w:p w14:paraId="12DF89A3" w14:textId="77777777" w:rsidR="00F446BA" w:rsidRPr="00F446BA" w:rsidRDefault="00D1095A" w:rsidP="00F446BA">
      <w:pPr>
        <w:pStyle w:val="LISTE"/>
        <w:numPr>
          <w:ilvl w:val="0"/>
          <w:numId w:val="18"/>
        </w:numPr>
        <w:autoSpaceDE w:val="0"/>
        <w:autoSpaceDN w:val="0"/>
        <w:adjustRightInd w:val="0"/>
        <w:spacing w:before="120" w:after="0" w:line="312" w:lineRule="auto"/>
        <w:contextualSpacing w:val="0"/>
        <w:rPr>
          <w:sz w:val="24"/>
          <w:lang w:val="en-GB"/>
        </w:rPr>
      </w:pPr>
      <w:r w:rsidRPr="00F446BA">
        <w:rPr>
          <w:lang w:val="en-GB"/>
        </w:rPr>
        <w:t xml:space="preserve">The chat history must not be deleted, as the links – and thus the documentation – will no longer be accessible without it. </w:t>
      </w:r>
      <w:r w:rsidR="00F446BA" w:rsidRPr="00F446BA">
        <w:rPr>
          <w:lang w:val="en-GB"/>
        </w:rPr>
        <w:t xml:space="preserve">Currently, AI tools developed by German universities may not support link generation. However, with tools such as </w:t>
      </w:r>
      <w:proofErr w:type="spellStart"/>
      <w:r w:rsidR="00F446BA" w:rsidRPr="00F446BA">
        <w:rPr>
          <w:lang w:val="en-GB"/>
        </w:rPr>
        <w:t>ChatAI</w:t>
      </w:r>
      <w:proofErr w:type="spellEnd"/>
      <w:r w:rsidR="00F446BA" w:rsidRPr="00F446BA">
        <w:rPr>
          <w:lang w:val="en-GB"/>
        </w:rPr>
        <w:t>, it is possible to export the chat as a PDF.</w:t>
      </w:r>
    </w:p>
    <w:p w14:paraId="3BE24415" w14:textId="6C13543B" w:rsidR="00D1095A" w:rsidRPr="003B33C2" w:rsidRDefault="00D1095A" w:rsidP="00F446BA">
      <w:pPr>
        <w:pStyle w:val="LISTE"/>
        <w:numPr>
          <w:ilvl w:val="0"/>
          <w:numId w:val="18"/>
        </w:numPr>
        <w:autoSpaceDE w:val="0"/>
        <w:autoSpaceDN w:val="0"/>
        <w:adjustRightInd w:val="0"/>
        <w:spacing w:before="120" w:after="0" w:line="312" w:lineRule="auto"/>
        <w:contextualSpacing w:val="0"/>
        <w:rPr>
          <w:sz w:val="24"/>
          <w:lang w:val="en-GB"/>
        </w:rPr>
      </w:pPr>
      <w:r w:rsidRPr="00F446BA">
        <w:rPr>
          <w:lang w:val="en-GB"/>
        </w:rPr>
        <w:t xml:space="preserve">It is </w:t>
      </w:r>
      <w:r w:rsidRPr="00F446BA">
        <w:rPr>
          <w:b/>
          <w:bCs/>
          <w:lang w:val="en-GB"/>
        </w:rPr>
        <w:t>generally recommended</w:t>
      </w:r>
      <w:r w:rsidRPr="00F446BA">
        <w:rPr>
          <w:lang w:val="en-GB"/>
        </w:rPr>
        <w:t xml:space="preserve"> to maintain your </w:t>
      </w:r>
      <w:r w:rsidRPr="00F446BA">
        <w:rPr>
          <w:b/>
          <w:bCs/>
          <w:lang w:val="en-GB"/>
        </w:rPr>
        <w:t>own documentation</w:t>
      </w:r>
      <w:r w:rsidRPr="00F446BA">
        <w:rPr>
          <w:lang w:val="en-GB"/>
        </w:rPr>
        <w:t xml:space="preserve"> of the use of Generative AI to ensure transparency and traceability — similar to the </w:t>
      </w:r>
      <w:r w:rsidRPr="00F446BA">
        <w:rPr>
          <w:b/>
          <w:bCs/>
          <w:lang w:val="en-GB"/>
        </w:rPr>
        <w:t>documentation kept in laboratory notebooks or research journals</w:t>
      </w:r>
      <w:r w:rsidRPr="00F446BA">
        <w:rPr>
          <w:lang w:val="en-GB"/>
        </w:rPr>
        <w:t xml:space="preserve">. </w:t>
      </w:r>
    </w:p>
    <w:p w14:paraId="16B5148E" w14:textId="48DA3770" w:rsidR="00D1095A" w:rsidRDefault="00D1095A" w:rsidP="00D1095A">
      <w:pPr>
        <w:pStyle w:val="LISTE"/>
        <w:numPr>
          <w:ilvl w:val="0"/>
          <w:numId w:val="0"/>
        </w:numPr>
        <w:autoSpaceDE w:val="0"/>
        <w:autoSpaceDN w:val="0"/>
        <w:adjustRightInd w:val="0"/>
        <w:spacing w:before="120" w:after="0" w:line="312" w:lineRule="auto"/>
        <w:ind w:left="360"/>
        <w:contextualSpacing w:val="0"/>
        <w:rPr>
          <w:lang w:val="en-GB"/>
        </w:rPr>
      </w:pPr>
    </w:p>
    <w:p w14:paraId="344DF9C8" w14:textId="77777777" w:rsidR="00D1095A" w:rsidRPr="00CD0EF4" w:rsidRDefault="00D1095A" w:rsidP="00D1095A">
      <w:pPr>
        <w:pStyle w:val="berschrift2"/>
        <w:spacing w:line="240" w:lineRule="auto"/>
        <w:rPr>
          <w:rFonts w:cstheme="minorHAnsi"/>
          <w:color w:val="404040"/>
          <w:lang w:val="en-GB"/>
        </w:rPr>
      </w:pPr>
      <w:r w:rsidRPr="00CD0EF4">
        <w:rPr>
          <w:lang w:val="en-GB"/>
        </w:rPr>
        <w:t>Guidelines on Authorship &amp; Copyright When Using AI Tools</w:t>
      </w:r>
    </w:p>
    <w:p w14:paraId="2E743F68" w14:textId="77777777" w:rsidR="00D1095A" w:rsidRPr="00C07DF7" w:rsidRDefault="00D1095A" w:rsidP="00D1095A">
      <w:pPr>
        <w:pStyle w:val="LISTE"/>
        <w:spacing w:before="120" w:after="120" w:line="312" w:lineRule="auto"/>
        <w:ind w:left="357" w:hanging="357"/>
        <w:contextualSpacing w:val="0"/>
        <w:rPr>
          <w:lang w:val="en-GB"/>
        </w:rPr>
      </w:pPr>
      <w:r w:rsidRPr="00C07DF7">
        <w:rPr>
          <w:lang w:val="en-GB"/>
        </w:rPr>
        <w:t xml:space="preserve">Outputs (responses to a prompt) generated by generative AI do not constitute scholarly sources and must be checked for factual accuracy. </w:t>
      </w:r>
    </w:p>
    <w:p w14:paraId="3CB132C7" w14:textId="77777777" w:rsidR="00D1095A" w:rsidRPr="00C07DF7" w:rsidRDefault="00D1095A" w:rsidP="00D1095A">
      <w:pPr>
        <w:pStyle w:val="LISTE"/>
        <w:spacing w:before="120" w:after="120" w:line="312" w:lineRule="auto"/>
        <w:ind w:left="357" w:hanging="357"/>
        <w:contextualSpacing w:val="0"/>
        <w:rPr>
          <w:lang w:val="en-GB"/>
        </w:rPr>
      </w:pPr>
      <w:r w:rsidRPr="00C07DF7">
        <w:rPr>
          <w:lang w:val="en-GB"/>
        </w:rPr>
        <w:t>The authorship of a text and responsibility for its content lie with the human user.</w:t>
      </w:r>
    </w:p>
    <w:p w14:paraId="7ABB2964" w14:textId="74A39381" w:rsidR="00D1095A" w:rsidRDefault="00D1095A" w:rsidP="003B33C2">
      <w:pPr>
        <w:pStyle w:val="LISTE"/>
        <w:numPr>
          <w:ilvl w:val="0"/>
          <w:numId w:val="0"/>
        </w:numPr>
        <w:autoSpaceDE w:val="0"/>
        <w:autoSpaceDN w:val="0"/>
        <w:adjustRightInd w:val="0"/>
        <w:spacing w:before="120" w:after="0" w:line="312" w:lineRule="auto"/>
        <w:ind w:left="360"/>
        <w:contextualSpacing w:val="0"/>
        <w:rPr>
          <w:lang w:val="en-GB"/>
        </w:rPr>
      </w:pPr>
      <w:r w:rsidRPr="003B33C2">
        <w:rPr>
          <w:lang w:val="en-GB"/>
        </w:rPr>
        <w:t xml:space="preserve">Licensed works may not be uploaded to an AI chatbot. </w:t>
      </w:r>
      <w:r w:rsidRPr="003B33C2">
        <w:rPr>
          <w:b/>
          <w:lang w:val="en-GB"/>
        </w:rPr>
        <w:t>Further information and a checklist can be found here:</w:t>
      </w:r>
      <w:r w:rsidRPr="003B33C2">
        <w:rPr>
          <w:lang w:val="en-GB"/>
        </w:rPr>
        <w:t xml:space="preserve"> </w:t>
      </w:r>
      <w:r w:rsidRPr="003B33C2">
        <w:rPr>
          <w:rFonts w:ascii="Segoe UI Emoji" w:hAnsi="Segoe UI Emoji" w:cs="Segoe UI Emoji"/>
          <w:color w:val="0A558C" w:themeColor="background2"/>
        </w:rPr>
        <w:t>🔗</w:t>
      </w:r>
      <w:hyperlink r:id="rId14" w:anchor="c41251" w:history="1">
        <w:r w:rsidRPr="003B33C2">
          <w:rPr>
            <w:rStyle w:val="Hyperlink"/>
            <w:lang w:val="en-GB"/>
          </w:rPr>
          <w:t>General information on the use of AI in academic writing</w:t>
        </w:r>
      </w:hyperlink>
      <w:r w:rsidRPr="003B33C2">
        <w:rPr>
          <w:rFonts w:eastAsiaTheme="majorEastAsia" w:cstheme="majorBidi"/>
          <w:b/>
          <w:color w:val="0A558C" w:themeColor="background2"/>
          <w:lang w:val="en-GB"/>
        </w:rPr>
        <w:t xml:space="preserve">  </w:t>
      </w:r>
      <w:r>
        <w:rPr>
          <w:lang w:val="en-GB"/>
        </w:rPr>
        <w:br w:type="page"/>
      </w:r>
    </w:p>
    <w:p w14:paraId="64D6EE47" w14:textId="13D80A9D" w:rsidR="00D1095A" w:rsidRPr="00D1095A" w:rsidRDefault="00D1095A" w:rsidP="00D1095A">
      <w:pPr>
        <w:pStyle w:val="berschrift2"/>
        <w:spacing w:line="240" w:lineRule="auto"/>
        <w:rPr>
          <w:lang w:val="en-GB"/>
        </w:rPr>
      </w:pPr>
      <w:r>
        <w:rPr>
          <w:lang w:val="en-GB"/>
        </w:rPr>
        <w:lastRenderedPageBreak/>
        <w:t xml:space="preserve">Example 2 – </w:t>
      </w:r>
      <w:r w:rsidRPr="00D1095A">
        <w:rPr>
          <w:lang w:val="en-GB"/>
        </w:rPr>
        <w:t xml:space="preserve">Reference including </w:t>
      </w:r>
      <w:r w:rsidR="008122D1">
        <w:rPr>
          <w:lang w:val="en-GB"/>
        </w:rPr>
        <w:t>a documentation in the appendix</w:t>
      </w:r>
    </w:p>
    <w:p w14:paraId="7C730D6C" w14:textId="2D6EDDDC" w:rsidR="00D1095A" w:rsidRDefault="00D1095A" w:rsidP="00D1095A">
      <w:pPr>
        <w:rPr>
          <w:lang w:val="en-GB"/>
        </w:rPr>
      </w:pPr>
    </w:p>
    <w:p w14:paraId="45058A1B" w14:textId="77777777" w:rsidR="00623B98" w:rsidRDefault="00623B98" w:rsidP="00623B98">
      <w:pPr>
        <w:shd w:val="clear" w:color="auto" w:fill="F2FBFC"/>
        <w:spacing w:line="312" w:lineRule="auto"/>
        <w:rPr>
          <w:rFonts w:cstheme="minorHAnsi"/>
          <w:b/>
          <w:bCs/>
          <w:sz w:val="24"/>
        </w:rPr>
      </w:pPr>
      <w:r>
        <w:rPr>
          <w:rFonts w:cstheme="minorHAnsi"/>
          <w:b/>
          <w:bCs/>
          <w:sz w:val="24"/>
        </w:rPr>
        <w:t xml:space="preserve">Text (in </w:t>
      </w:r>
      <w:proofErr w:type="spellStart"/>
      <w:r>
        <w:rPr>
          <w:rFonts w:cstheme="minorHAnsi"/>
          <w:b/>
          <w:bCs/>
          <w:sz w:val="24"/>
        </w:rPr>
        <w:t>german</w:t>
      </w:r>
      <w:proofErr w:type="spellEnd"/>
      <w:r>
        <w:rPr>
          <w:rFonts w:cstheme="minorHAnsi"/>
          <w:b/>
          <w:bCs/>
          <w:sz w:val="24"/>
        </w:rPr>
        <w:t xml:space="preserve"> </w:t>
      </w:r>
      <w:proofErr w:type="spellStart"/>
      <w:r>
        <w:rPr>
          <w:rFonts w:cstheme="minorHAnsi"/>
          <w:b/>
          <w:bCs/>
          <w:sz w:val="24"/>
        </w:rPr>
        <w:t>language</w:t>
      </w:r>
      <w:proofErr w:type="spellEnd"/>
      <w:r>
        <w:rPr>
          <w:rFonts w:cstheme="minorHAnsi"/>
          <w:b/>
          <w:bCs/>
          <w:sz w:val="24"/>
        </w:rPr>
        <w:t>)</w:t>
      </w:r>
    </w:p>
    <w:p w14:paraId="7104CDC0" w14:textId="77777777" w:rsidR="00623B98" w:rsidRDefault="00623B98" w:rsidP="00623B98">
      <w:pPr>
        <w:shd w:val="clear" w:color="auto" w:fill="F2FBFC"/>
        <w:autoSpaceDE w:val="0"/>
        <w:autoSpaceDN w:val="0"/>
        <w:adjustRightInd w:val="0"/>
        <w:spacing w:after="0" w:line="312" w:lineRule="auto"/>
        <w:rPr>
          <w:rFonts w:cs="Calibri"/>
          <w:sz w:val="24"/>
        </w:rPr>
      </w:pPr>
    </w:p>
    <w:p w14:paraId="60563549" w14:textId="77777777" w:rsidR="00623B98" w:rsidRPr="0030069F" w:rsidRDefault="00623B98" w:rsidP="00623B98">
      <w:pPr>
        <w:shd w:val="clear" w:color="auto" w:fill="F2FBFC"/>
        <w:autoSpaceDE w:val="0"/>
        <w:autoSpaceDN w:val="0"/>
        <w:adjustRightInd w:val="0"/>
        <w:spacing w:after="0" w:line="312" w:lineRule="auto"/>
        <w:rPr>
          <w:rFonts w:cs="Calibri"/>
          <w:sz w:val="24"/>
        </w:rPr>
      </w:pPr>
      <w:r w:rsidRPr="0030069F">
        <w:rPr>
          <w:rFonts w:cs="Calibri"/>
          <w:sz w:val="24"/>
        </w:rPr>
        <w:t xml:space="preserve">„Um zu vergleichen, wie die kostenfreien </w:t>
      </w:r>
      <w:proofErr w:type="spellStart"/>
      <w:r w:rsidRPr="0030069F">
        <w:rPr>
          <w:rFonts w:cs="Calibri"/>
          <w:sz w:val="24"/>
        </w:rPr>
        <w:t>GenKI</w:t>
      </w:r>
      <w:proofErr w:type="spellEnd"/>
      <w:r w:rsidRPr="0030069F">
        <w:rPr>
          <w:rFonts w:cs="Calibri"/>
          <w:sz w:val="24"/>
        </w:rPr>
        <w:t xml:space="preserve"> Claude von </w:t>
      </w:r>
      <w:proofErr w:type="spellStart"/>
      <w:r w:rsidRPr="0030069F">
        <w:rPr>
          <w:rFonts w:cs="Calibri"/>
          <w:sz w:val="24"/>
        </w:rPr>
        <w:t>Antrophic</w:t>
      </w:r>
      <w:proofErr w:type="spellEnd"/>
      <w:r w:rsidRPr="0030069F">
        <w:rPr>
          <w:rFonts w:cs="Calibri"/>
          <w:sz w:val="24"/>
        </w:rPr>
        <w:t xml:space="preserve"> und ChatGPT von </w:t>
      </w:r>
      <w:proofErr w:type="spellStart"/>
      <w:r w:rsidRPr="0030069F">
        <w:rPr>
          <w:rFonts w:cs="Calibri"/>
          <w:sz w:val="24"/>
        </w:rPr>
        <w:t>OpenAI</w:t>
      </w:r>
      <w:proofErr w:type="spellEnd"/>
      <w:r w:rsidRPr="0030069F">
        <w:rPr>
          <w:rFonts w:cs="Calibri"/>
          <w:sz w:val="24"/>
        </w:rPr>
        <w:t xml:space="preserve"> auf Rollenzuweisungen reagieren, wurden zwei identische Prompts erstellt. Der Prompt wies der </w:t>
      </w:r>
      <w:proofErr w:type="spellStart"/>
      <w:r w:rsidRPr="0030069F">
        <w:rPr>
          <w:rFonts w:cs="Calibri"/>
          <w:sz w:val="24"/>
        </w:rPr>
        <w:t>GenKI</w:t>
      </w:r>
      <w:proofErr w:type="spellEnd"/>
      <w:r w:rsidRPr="0030069F">
        <w:rPr>
          <w:rFonts w:cs="Calibri"/>
          <w:sz w:val="24"/>
        </w:rPr>
        <w:t xml:space="preserve"> die Rolle einer östlichen Philosophin zu und fragte nach Argumenten für eine bessere Welt (</w:t>
      </w:r>
      <w:proofErr w:type="spellStart"/>
      <w:r w:rsidRPr="0030069F">
        <w:rPr>
          <w:rFonts w:cs="Calibri"/>
          <w:sz w:val="24"/>
        </w:rPr>
        <w:t>Antrophic</w:t>
      </w:r>
      <w:proofErr w:type="spellEnd"/>
      <w:r>
        <w:rPr>
          <w:rFonts w:cs="Calibri"/>
          <w:sz w:val="24"/>
        </w:rPr>
        <w:t>.</w:t>
      </w:r>
      <w:r w:rsidRPr="0030069F">
        <w:rPr>
          <w:rFonts w:cs="Calibri"/>
          <w:sz w:val="24"/>
        </w:rPr>
        <w:t xml:space="preserve"> 2025; </w:t>
      </w:r>
      <w:proofErr w:type="spellStart"/>
      <w:r w:rsidRPr="0030069F">
        <w:rPr>
          <w:rFonts w:cs="Calibri"/>
          <w:sz w:val="24"/>
        </w:rPr>
        <w:t>OpenAI</w:t>
      </w:r>
      <w:proofErr w:type="spellEnd"/>
      <w:r>
        <w:rPr>
          <w:rFonts w:cs="Calibri"/>
          <w:sz w:val="24"/>
        </w:rPr>
        <w:t>.</w:t>
      </w:r>
      <w:r w:rsidRPr="0030069F">
        <w:rPr>
          <w:rFonts w:cs="Calibri"/>
          <w:sz w:val="24"/>
        </w:rPr>
        <w:t xml:space="preserve"> 2025).</w:t>
      </w:r>
    </w:p>
    <w:p w14:paraId="66471925" w14:textId="77777777" w:rsidR="00623B98" w:rsidRDefault="00623B98" w:rsidP="00623B98">
      <w:pPr>
        <w:shd w:val="clear" w:color="auto" w:fill="F2FBFC"/>
        <w:autoSpaceDE w:val="0"/>
        <w:autoSpaceDN w:val="0"/>
        <w:adjustRightInd w:val="0"/>
        <w:spacing w:after="240" w:line="312" w:lineRule="auto"/>
        <w:rPr>
          <w:rFonts w:cs="Calibri"/>
          <w:sz w:val="24"/>
        </w:rPr>
      </w:pPr>
      <w:r w:rsidRPr="0030069F">
        <w:rPr>
          <w:rFonts w:cs="Calibri"/>
          <w:sz w:val="24"/>
        </w:rPr>
        <w:t xml:space="preserve">Auffällig an dem Output der </w:t>
      </w:r>
      <w:proofErr w:type="spellStart"/>
      <w:r w:rsidRPr="0030069F">
        <w:rPr>
          <w:rFonts w:cs="Calibri"/>
          <w:sz w:val="24"/>
        </w:rPr>
        <w:t>GenKI</w:t>
      </w:r>
      <w:proofErr w:type="spellEnd"/>
      <w:r w:rsidRPr="0030069F">
        <w:rPr>
          <w:rFonts w:cs="Calibri"/>
          <w:sz w:val="24"/>
        </w:rPr>
        <w:t xml:space="preserve"> Claude ist, dass vor der Auflistung der Argumente zunächst auf die die zugewiesene Rolle eingegangen wird. Es heißt: „Als eine Philosophin, die von östlichen Traditionen wie dem Buddhismus, Taoismus und Konfuzianismus inspiriert ist, betrachte ich die Transformation der Welt mit einem nuancierten und hoffnungsvollen Blick“ (</w:t>
      </w:r>
      <w:proofErr w:type="spellStart"/>
      <w:r w:rsidRPr="0030069F">
        <w:rPr>
          <w:rFonts w:cs="Calibri"/>
          <w:sz w:val="24"/>
        </w:rPr>
        <w:t>Antrophic</w:t>
      </w:r>
      <w:proofErr w:type="spellEnd"/>
      <w:r>
        <w:rPr>
          <w:rFonts w:cs="Calibri"/>
          <w:sz w:val="24"/>
        </w:rPr>
        <w:t>.</w:t>
      </w:r>
      <w:r w:rsidRPr="0030069F">
        <w:rPr>
          <w:rFonts w:cs="Calibri"/>
          <w:sz w:val="24"/>
        </w:rPr>
        <w:t xml:space="preserve"> 2025).</w:t>
      </w:r>
    </w:p>
    <w:p w14:paraId="509C824C" w14:textId="7316751A" w:rsidR="00623B98" w:rsidRDefault="00623B98" w:rsidP="00623B98">
      <w:pPr>
        <w:shd w:val="clear" w:color="auto" w:fill="F2FBFC"/>
        <w:autoSpaceDE w:val="0"/>
        <w:autoSpaceDN w:val="0"/>
        <w:adjustRightInd w:val="0"/>
        <w:spacing w:after="240" w:line="312" w:lineRule="auto"/>
        <w:rPr>
          <w:b/>
          <w:bCs/>
          <w:sz w:val="24"/>
          <w:szCs w:val="28"/>
        </w:rPr>
      </w:pPr>
      <w:r>
        <w:rPr>
          <w:b/>
          <w:bCs/>
          <w:sz w:val="24"/>
          <w:szCs w:val="28"/>
        </w:rPr>
        <w:t>References</w:t>
      </w:r>
    </w:p>
    <w:p w14:paraId="1F3F7FFE" w14:textId="77777777" w:rsidR="00623B98" w:rsidRPr="008122D1" w:rsidRDefault="00623B98" w:rsidP="00623B98">
      <w:pPr>
        <w:shd w:val="clear" w:color="auto" w:fill="F2FBFC"/>
        <w:rPr>
          <w:b/>
          <w:bCs/>
        </w:rPr>
      </w:pPr>
      <w:proofErr w:type="spellStart"/>
      <w:proofErr w:type="gramStart"/>
      <w:r w:rsidRPr="00333FCB">
        <w:t>Antrophic</w:t>
      </w:r>
      <w:proofErr w:type="spellEnd"/>
      <w:r w:rsidRPr="00333FCB">
        <w:t>.(</w:t>
      </w:r>
      <w:proofErr w:type="gramEnd"/>
      <w:r w:rsidRPr="00333FCB">
        <w:t xml:space="preserve">2025). Claude AI (Version 3.5 </w:t>
      </w:r>
      <w:r>
        <w:t>Haiku</w:t>
      </w:r>
      <w:r w:rsidRPr="00333FCB">
        <w:t xml:space="preserve">) [Large </w:t>
      </w:r>
      <w:r>
        <w:t>L</w:t>
      </w:r>
      <w:r w:rsidRPr="00333FCB">
        <w:t xml:space="preserve">anguage </w:t>
      </w:r>
      <w:r>
        <w:t>M</w:t>
      </w:r>
      <w:r w:rsidRPr="00333FCB">
        <w:t xml:space="preserve">odel] Dokumentation </w:t>
      </w:r>
      <w:r w:rsidRPr="008122D1">
        <w:rPr>
          <w:b/>
          <w:bCs/>
        </w:rPr>
        <w:t>Nr. 1</w:t>
      </w:r>
    </w:p>
    <w:p w14:paraId="621DF9B4" w14:textId="77777777" w:rsidR="00623B98" w:rsidRPr="00F446BA" w:rsidRDefault="00623B98" w:rsidP="00623B98">
      <w:pPr>
        <w:shd w:val="clear" w:color="auto" w:fill="F2FBFC"/>
      </w:pPr>
      <w:proofErr w:type="spellStart"/>
      <w:proofErr w:type="gramStart"/>
      <w:r w:rsidRPr="00F446BA">
        <w:t>OpenAI</w:t>
      </w:r>
      <w:proofErr w:type="spellEnd"/>
      <w:r w:rsidRPr="00F446BA">
        <w:t>.(</w:t>
      </w:r>
      <w:proofErr w:type="gramEnd"/>
      <w:r w:rsidRPr="00F446BA">
        <w:t xml:space="preserve">2025). ChatGPT (Version 4o mini) [Large Language Model] Dokumentation </w:t>
      </w:r>
      <w:r w:rsidRPr="008122D1">
        <w:rPr>
          <w:b/>
          <w:bCs/>
        </w:rPr>
        <w:t>Nr. 2</w:t>
      </w:r>
    </w:p>
    <w:p w14:paraId="330164B4" w14:textId="77777777" w:rsidR="00623B98" w:rsidRPr="00F446BA" w:rsidRDefault="00623B98" w:rsidP="00623B98">
      <w:pPr>
        <w:shd w:val="clear" w:color="auto" w:fill="F2FBFC"/>
        <w:autoSpaceDE w:val="0"/>
        <w:autoSpaceDN w:val="0"/>
        <w:adjustRightInd w:val="0"/>
        <w:spacing w:after="0" w:line="312" w:lineRule="auto"/>
        <w:rPr>
          <w:b/>
          <w:bCs/>
          <w:sz w:val="24"/>
          <w:szCs w:val="28"/>
        </w:rPr>
      </w:pPr>
    </w:p>
    <w:p w14:paraId="57811FF6" w14:textId="70183C6E" w:rsidR="00623B98" w:rsidRPr="00623B98" w:rsidRDefault="00623B98" w:rsidP="00623B98">
      <w:pPr>
        <w:shd w:val="clear" w:color="auto" w:fill="F2FBFC"/>
        <w:autoSpaceDE w:val="0"/>
        <w:autoSpaceDN w:val="0"/>
        <w:adjustRightInd w:val="0"/>
        <w:spacing w:after="0" w:line="312" w:lineRule="auto"/>
        <w:rPr>
          <w:b/>
          <w:bCs/>
          <w:sz w:val="24"/>
          <w:szCs w:val="28"/>
          <w:lang w:val="en-GB"/>
        </w:rPr>
      </w:pPr>
      <w:r w:rsidRPr="00623B98">
        <w:rPr>
          <w:b/>
          <w:bCs/>
          <w:sz w:val="24"/>
          <w:szCs w:val="28"/>
          <w:lang w:val="en-GB"/>
        </w:rPr>
        <w:t>A</w:t>
      </w:r>
      <w:r>
        <w:rPr>
          <w:b/>
          <w:bCs/>
          <w:sz w:val="24"/>
          <w:szCs w:val="28"/>
          <w:lang w:val="en-GB"/>
        </w:rPr>
        <w:t>ppendix</w:t>
      </w:r>
    </w:p>
    <w:tbl>
      <w:tblPr>
        <w:tblStyle w:val="Tabellenraster"/>
        <w:tblW w:w="0" w:type="auto"/>
        <w:tblLook w:val="04A0" w:firstRow="1" w:lastRow="0" w:firstColumn="1" w:lastColumn="0" w:noHBand="0" w:noVBand="1"/>
      </w:tblPr>
      <w:tblGrid>
        <w:gridCol w:w="888"/>
        <w:gridCol w:w="7606"/>
      </w:tblGrid>
      <w:tr w:rsidR="00623B98" w:rsidRPr="00D753B7" w14:paraId="4C0FB415" w14:textId="77777777" w:rsidTr="00387D2A">
        <w:tc>
          <w:tcPr>
            <w:tcW w:w="498" w:type="dxa"/>
            <w:shd w:val="clear" w:color="auto" w:fill="F2FBFC"/>
          </w:tcPr>
          <w:p w14:paraId="0FB400A7" w14:textId="77777777" w:rsidR="00623B98" w:rsidRPr="00D753B7" w:rsidRDefault="00623B98" w:rsidP="00387D2A">
            <w:pPr>
              <w:shd w:val="clear" w:color="auto" w:fill="F2FBFC"/>
              <w:rPr>
                <w:b/>
                <w:bCs/>
              </w:rPr>
            </w:pPr>
            <w:r>
              <w:rPr>
                <w:b/>
                <w:bCs/>
              </w:rPr>
              <w:t>Nr.</w:t>
            </w:r>
          </w:p>
        </w:tc>
        <w:tc>
          <w:tcPr>
            <w:tcW w:w="7996" w:type="dxa"/>
            <w:shd w:val="clear" w:color="auto" w:fill="F2FBFC"/>
          </w:tcPr>
          <w:p w14:paraId="0789C9CF" w14:textId="77777777" w:rsidR="00623B98" w:rsidRPr="00D753B7" w:rsidRDefault="00623B98" w:rsidP="00387D2A">
            <w:pPr>
              <w:shd w:val="clear" w:color="auto" w:fill="F2FBFC"/>
              <w:rPr>
                <w:b/>
                <w:bCs/>
              </w:rPr>
            </w:pPr>
            <w:r>
              <w:rPr>
                <w:b/>
                <w:bCs/>
              </w:rPr>
              <w:t>Dokumentation</w:t>
            </w:r>
          </w:p>
        </w:tc>
      </w:tr>
      <w:tr w:rsidR="00623B98" w:rsidRPr="00D753B7" w14:paraId="6A19FE06" w14:textId="77777777" w:rsidTr="00387D2A">
        <w:tc>
          <w:tcPr>
            <w:tcW w:w="498" w:type="dxa"/>
            <w:shd w:val="clear" w:color="auto" w:fill="F2FBFC"/>
            <w:vAlign w:val="center"/>
          </w:tcPr>
          <w:p w14:paraId="117C7814" w14:textId="77777777" w:rsidR="00623B98" w:rsidRPr="00B84FE0" w:rsidRDefault="00623B98" w:rsidP="00387D2A">
            <w:pPr>
              <w:shd w:val="clear" w:color="auto" w:fill="F2FBFC"/>
              <w:jc w:val="center"/>
              <w:rPr>
                <w:b/>
                <w:bCs/>
                <w:sz w:val="28"/>
                <w:szCs w:val="28"/>
              </w:rPr>
            </w:pPr>
            <w:r w:rsidRPr="00B84FE0">
              <w:rPr>
                <w:b/>
                <w:bCs/>
                <w:sz w:val="28"/>
                <w:szCs w:val="28"/>
              </w:rPr>
              <w:t>1</w:t>
            </w:r>
          </w:p>
        </w:tc>
        <w:tc>
          <w:tcPr>
            <w:tcW w:w="7996" w:type="dxa"/>
            <w:shd w:val="clear" w:color="auto" w:fill="F2FBFC"/>
            <w:vAlign w:val="center"/>
          </w:tcPr>
          <w:p w14:paraId="6F1740B3" w14:textId="77777777" w:rsidR="00623B98" w:rsidRDefault="00623B98" w:rsidP="00387D2A">
            <w:pPr>
              <w:shd w:val="clear" w:color="auto" w:fill="F2FBFC"/>
              <w:rPr>
                <w:b/>
                <w:bCs/>
              </w:rPr>
            </w:pPr>
            <w:r w:rsidRPr="00827105">
              <w:rPr>
                <w:b/>
                <w:bCs/>
                <w:szCs w:val="22"/>
                <w:lang w:val="en-GB"/>
              </w:rPr>
              <w:t>KI:</w:t>
            </w:r>
            <w:r w:rsidRPr="00827105">
              <w:rPr>
                <w:bCs/>
                <w:szCs w:val="22"/>
                <w:lang w:val="en-GB"/>
              </w:rPr>
              <w:t xml:space="preserve"> </w:t>
            </w:r>
            <w:proofErr w:type="spellStart"/>
            <w:r w:rsidRPr="00827105">
              <w:rPr>
                <w:bCs/>
                <w:szCs w:val="22"/>
                <w:lang w:val="en-GB"/>
              </w:rPr>
              <w:t>Antrophic</w:t>
            </w:r>
            <w:proofErr w:type="spellEnd"/>
            <w:r w:rsidRPr="00827105">
              <w:rPr>
                <w:bCs/>
                <w:szCs w:val="22"/>
                <w:lang w:val="en-GB"/>
              </w:rPr>
              <w:t xml:space="preserve"> Claude 3.5 Haiku </w:t>
            </w:r>
            <w:hyperlink r:id="rId15" w:history="1">
              <w:r w:rsidRPr="00827105">
                <w:rPr>
                  <w:rStyle w:val="Hyperlink"/>
                  <w:bCs w:val="0"/>
                  <w:szCs w:val="22"/>
                  <w:lang w:val="en-GB"/>
                </w:rPr>
                <w:t>https://claude.ai/</w:t>
              </w:r>
            </w:hyperlink>
            <w:r>
              <w:rPr>
                <w:rStyle w:val="Hyperlink"/>
                <w:szCs w:val="22"/>
                <w:lang w:val="en-GB"/>
              </w:rPr>
              <w:t xml:space="preserve"> </w:t>
            </w:r>
          </w:p>
        </w:tc>
      </w:tr>
      <w:tr w:rsidR="00623B98" w:rsidRPr="00D753B7" w14:paraId="3FFA0A5F" w14:textId="77777777" w:rsidTr="00387D2A">
        <w:tc>
          <w:tcPr>
            <w:tcW w:w="498" w:type="dxa"/>
            <w:shd w:val="clear" w:color="auto" w:fill="F2FBFC"/>
            <w:vAlign w:val="center"/>
          </w:tcPr>
          <w:p w14:paraId="023314B5" w14:textId="77777777" w:rsidR="00623B98" w:rsidRPr="00B84FE0" w:rsidRDefault="00623B98" w:rsidP="00387D2A">
            <w:pPr>
              <w:shd w:val="clear" w:color="auto" w:fill="F2FBFC"/>
            </w:pPr>
            <w:r w:rsidRPr="00B84FE0">
              <w:t xml:space="preserve">Prompt </w:t>
            </w:r>
          </w:p>
        </w:tc>
        <w:tc>
          <w:tcPr>
            <w:tcW w:w="7996" w:type="dxa"/>
            <w:shd w:val="clear" w:color="auto" w:fill="F2FBFC"/>
            <w:vAlign w:val="center"/>
          </w:tcPr>
          <w:p w14:paraId="7CAE2623" w14:textId="77777777" w:rsidR="00623B98" w:rsidRPr="00827105" w:rsidRDefault="00623B98" w:rsidP="00387D2A">
            <w:pPr>
              <w:shd w:val="clear" w:color="auto" w:fill="F2FBFC"/>
              <w:rPr>
                <w:b/>
                <w:bCs/>
                <w:szCs w:val="22"/>
              </w:rPr>
            </w:pPr>
            <w:r w:rsidRPr="00827105">
              <w:rPr>
                <w:szCs w:val="22"/>
              </w:rPr>
              <w:t>Du bist eine östliche Philosophin und lieferst 5 Argumente, warum die Welt sich zu einem Besseren wenden wird.</w:t>
            </w:r>
          </w:p>
        </w:tc>
      </w:tr>
      <w:tr w:rsidR="00623B98" w:rsidRPr="00D753B7" w14:paraId="5E9B1780" w14:textId="77777777" w:rsidTr="00387D2A">
        <w:tc>
          <w:tcPr>
            <w:tcW w:w="498" w:type="dxa"/>
            <w:shd w:val="clear" w:color="auto" w:fill="F2FBFC"/>
            <w:vAlign w:val="center"/>
          </w:tcPr>
          <w:p w14:paraId="766CC071" w14:textId="77777777" w:rsidR="00623B98" w:rsidRPr="00B84FE0" w:rsidRDefault="00623B98" w:rsidP="00387D2A">
            <w:pPr>
              <w:shd w:val="clear" w:color="auto" w:fill="F2FBFC"/>
            </w:pPr>
            <w:r w:rsidRPr="00B84FE0">
              <w:t xml:space="preserve">Output </w:t>
            </w:r>
          </w:p>
        </w:tc>
        <w:tc>
          <w:tcPr>
            <w:tcW w:w="7996" w:type="dxa"/>
            <w:shd w:val="clear" w:color="auto" w:fill="F2FBFC"/>
            <w:vAlign w:val="center"/>
          </w:tcPr>
          <w:p w14:paraId="451F9866" w14:textId="77777777" w:rsidR="00623B98" w:rsidRPr="00827105" w:rsidRDefault="00623B98" w:rsidP="00387D2A">
            <w:pPr>
              <w:shd w:val="clear" w:color="auto" w:fill="F2FBFC"/>
              <w:rPr>
                <w:bCs/>
                <w:szCs w:val="22"/>
              </w:rPr>
            </w:pPr>
            <w:r w:rsidRPr="00827105">
              <w:rPr>
                <w:bCs/>
                <w:szCs w:val="22"/>
              </w:rPr>
              <w:t>Als eine Philosophin, die von östlichen Traditionen wie dem Buddhismus, Taoismus und Konfuzianismus inspiriert ist, betrachte ich die Transformation der Welt mit einem nuancierten und hoffnungsvollen Blick. Hier sind fünf Argumente, die zeigen, warum ich glaube, dass die Welt sich zum Besseren wenden wird:</w:t>
            </w:r>
          </w:p>
          <w:p w14:paraId="682669E1" w14:textId="77777777" w:rsidR="00623B98" w:rsidRPr="00827105" w:rsidRDefault="00623B98" w:rsidP="00623B98">
            <w:pPr>
              <w:numPr>
                <w:ilvl w:val="0"/>
                <w:numId w:val="15"/>
              </w:numPr>
              <w:shd w:val="clear" w:color="auto" w:fill="F2FBFC"/>
              <w:spacing w:before="100" w:beforeAutospacing="1" w:after="100" w:afterAutospacing="1" w:line="240" w:lineRule="auto"/>
              <w:rPr>
                <w:bCs/>
                <w:szCs w:val="22"/>
              </w:rPr>
            </w:pPr>
            <w:r w:rsidRPr="00827105">
              <w:rPr>
                <w:bCs/>
                <w:szCs w:val="22"/>
              </w:rPr>
              <w:t>Das Prinzip der Interdependenz und Verbundenheit In der östlichen Philosophie verstehen wir, dass alles miteinander verbunden ist. Diese Erkenntnis führt zunehmend zu einem globalen Bewusstsein für gegenseitige Abhängigkeit. Menschen erkennen mehr und mehr, dass das Wohlergehen des Einzelnen vom Wohlergehen des Ganzen abhängt. Diese Einsicht wird uns motivieren, gemeinsam an globalen Herausforderungen wie Klimawandel, Ungleichheit und Konflikten zu arbeiten.</w:t>
            </w:r>
          </w:p>
          <w:p w14:paraId="24B8BB00" w14:textId="77777777" w:rsidR="00623B98" w:rsidRPr="00827105" w:rsidRDefault="00623B98" w:rsidP="00623B98">
            <w:pPr>
              <w:numPr>
                <w:ilvl w:val="0"/>
                <w:numId w:val="15"/>
              </w:numPr>
              <w:shd w:val="clear" w:color="auto" w:fill="F2FBFC"/>
              <w:spacing w:before="100" w:beforeAutospacing="1" w:after="100" w:afterAutospacing="1" w:line="240" w:lineRule="auto"/>
              <w:rPr>
                <w:bCs/>
                <w:szCs w:val="22"/>
              </w:rPr>
            </w:pPr>
            <w:r w:rsidRPr="00827105">
              <w:rPr>
                <w:bCs/>
                <w:szCs w:val="22"/>
              </w:rPr>
              <w:lastRenderedPageBreak/>
              <w:t>Der Wandel als fundamentales Naturprinzip Die Philosophie des Taoismus lehrt uns, dass Veränderung die einzige Konstante ist. Jede Krise birgt die Möglichkeit der Transformation. Die aktuellen globalen Herausforderungen sind nicht Zeichen des Verfalls, sondern Übergangsphasen zu einem neuen Gleichgewicht. Wie der Lotus, der aus dem Schlamm emporwächst, können wir aus schwierigen Situationen Schönheit und Weisheit hervorbringen.</w:t>
            </w:r>
          </w:p>
          <w:p w14:paraId="5DEAB5CE" w14:textId="77777777" w:rsidR="00623B98" w:rsidRPr="00827105" w:rsidRDefault="00623B98" w:rsidP="00623B98">
            <w:pPr>
              <w:numPr>
                <w:ilvl w:val="0"/>
                <w:numId w:val="15"/>
              </w:numPr>
              <w:shd w:val="clear" w:color="auto" w:fill="F2FBFC"/>
              <w:spacing w:before="100" w:beforeAutospacing="1" w:after="100" w:afterAutospacing="1" w:line="240" w:lineRule="auto"/>
              <w:rPr>
                <w:bCs/>
                <w:szCs w:val="22"/>
              </w:rPr>
            </w:pPr>
            <w:r w:rsidRPr="00827105">
              <w:rPr>
                <w:bCs/>
                <w:szCs w:val="22"/>
              </w:rPr>
              <w:t>Kultivierung der inneren Harmonie Die östliche Philosophie betont die Bedeutung der inneren Kultivierung. Je mehr Menschen Praktiken wie Meditation, Achtsamkeit und Selbstreflexion entwickeln, desto mehr werden sie Mitgefühl, Verständnis und inneren Frieden kultivieren. Diese individuellen Transformationen werden sich kollektiv manifestieren und zu einer friedlicheren, verständnisvolleren Gesellschaft führen.</w:t>
            </w:r>
          </w:p>
          <w:p w14:paraId="104D92A1" w14:textId="77777777" w:rsidR="00623B98" w:rsidRPr="00827105" w:rsidRDefault="00623B98" w:rsidP="00623B98">
            <w:pPr>
              <w:numPr>
                <w:ilvl w:val="0"/>
                <w:numId w:val="15"/>
              </w:numPr>
              <w:shd w:val="clear" w:color="auto" w:fill="F2FBFC"/>
              <w:spacing w:before="100" w:beforeAutospacing="1" w:after="100" w:afterAutospacing="1" w:line="240" w:lineRule="auto"/>
              <w:rPr>
                <w:bCs/>
                <w:szCs w:val="22"/>
              </w:rPr>
            </w:pPr>
            <w:r w:rsidRPr="00827105">
              <w:rPr>
                <w:bCs/>
                <w:szCs w:val="22"/>
              </w:rPr>
              <w:t>Ethik der Gegenseitigkeit und des Mitgefühls Der Konfuzianismus lehrt das Konzept der Menschlichkeit (Ren), das Mitgefühl, Respekt und Fürsorge für andere in den Mittelpunkt stellt. In einer zunehmend vernetzten Welt wächst das Verständnis, dass unser eigenes Glück von der Wohlfahrt anderer abhängt. Dies führt zu mehr globaler Solidarität, humanitärer Hilfe und sozialem Engagement.</w:t>
            </w:r>
          </w:p>
          <w:p w14:paraId="0AFEE875" w14:textId="77777777" w:rsidR="00623B98" w:rsidRPr="00827105" w:rsidRDefault="00623B98" w:rsidP="00623B98">
            <w:pPr>
              <w:numPr>
                <w:ilvl w:val="0"/>
                <w:numId w:val="15"/>
              </w:numPr>
              <w:shd w:val="clear" w:color="auto" w:fill="F2FBFC"/>
              <w:spacing w:before="100" w:beforeAutospacing="1" w:after="100" w:afterAutospacing="1" w:line="240" w:lineRule="auto"/>
              <w:rPr>
                <w:bCs/>
                <w:szCs w:val="22"/>
              </w:rPr>
            </w:pPr>
            <w:r w:rsidRPr="00827105">
              <w:rPr>
                <w:bCs/>
                <w:szCs w:val="22"/>
              </w:rPr>
              <w:t>Die Kraft der kollektiven Bewusstseinsveränderung Östliche Philosophien sehen Bewusstsein nicht als statisch, sondern als dynamisch und erweiterbar. Wenn eine kritische Masse von Menschen beginnt, systemisch und mitfühlend zu denken, kann dies eine kollektive Transformation auslösen. Ähnlich wie ein Tropfen Tinte das gesamte Glas Wasser färbt, können individuelle Bewusstseinsveränderungen globale Strukturen und Systeme grundlegend verändern.</w:t>
            </w:r>
          </w:p>
          <w:p w14:paraId="70288C4B" w14:textId="77777777" w:rsidR="00623B98" w:rsidRPr="00827105" w:rsidRDefault="00623B98" w:rsidP="00387D2A">
            <w:pPr>
              <w:shd w:val="clear" w:color="auto" w:fill="F2FBFC"/>
              <w:rPr>
                <w:b/>
                <w:bCs/>
                <w:szCs w:val="22"/>
              </w:rPr>
            </w:pPr>
            <w:r w:rsidRPr="00827105">
              <w:rPr>
                <w:bCs/>
                <w:szCs w:val="22"/>
              </w:rPr>
              <w:t>Diese Perspektive bedeutet nicht, dass der Wandel leicht oder sofort sein wird. Er erfordert Geduld, Ausdauer und kontinuierliches Engagement. Aber wenn wir die Weisheit der östlichen Philosophien betrachten, sehen wir einen Weg der Hoffnung, der Transformation und der tiefen Verbundenheit.</w:t>
            </w:r>
          </w:p>
        </w:tc>
      </w:tr>
      <w:tr w:rsidR="00623B98" w:rsidRPr="00F446BA" w14:paraId="5165D777" w14:textId="77777777" w:rsidTr="00387D2A">
        <w:tc>
          <w:tcPr>
            <w:tcW w:w="498" w:type="dxa"/>
            <w:shd w:val="clear" w:color="auto" w:fill="F2FBFC"/>
          </w:tcPr>
          <w:p w14:paraId="7EE165E2" w14:textId="77777777" w:rsidR="00623B98" w:rsidRPr="00B84FE0" w:rsidRDefault="00623B98" w:rsidP="00387D2A">
            <w:pPr>
              <w:shd w:val="clear" w:color="auto" w:fill="F2FBFC"/>
              <w:jc w:val="center"/>
              <w:rPr>
                <w:b/>
                <w:bCs/>
                <w:sz w:val="28"/>
                <w:szCs w:val="28"/>
              </w:rPr>
            </w:pPr>
            <w:r w:rsidRPr="00B84FE0">
              <w:rPr>
                <w:b/>
                <w:bCs/>
                <w:sz w:val="28"/>
                <w:szCs w:val="28"/>
              </w:rPr>
              <w:t>2</w:t>
            </w:r>
          </w:p>
        </w:tc>
        <w:tc>
          <w:tcPr>
            <w:tcW w:w="7996" w:type="dxa"/>
            <w:shd w:val="clear" w:color="auto" w:fill="F2FBFC"/>
          </w:tcPr>
          <w:p w14:paraId="280E8DE2" w14:textId="77777777" w:rsidR="00623B98" w:rsidRPr="00827105" w:rsidRDefault="00623B98" w:rsidP="00387D2A">
            <w:pPr>
              <w:shd w:val="clear" w:color="auto" w:fill="F2FBFC"/>
              <w:rPr>
                <w:b/>
                <w:szCs w:val="22"/>
                <w:lang w:val="en-GB"/>
              </w:rPr>
            </w:pPr>
            <w:r w:rsidRPr="00827105">
              <w:rPr>
                <w:b/>
                <w:szCs w:val="22"/>
                <w:lang w:val="en-GB"/>
              </w:rPr>
              <w:t xml:space="preserve">KI: </w:t>
            </w:r>
            <w:proofErr w:type="spellStart"/>
            <w:r w:rsidRPr="006C367D">
              <w:rPr>
                <w:szCs w:val="22"/>
                <w:lang w:val="en-GB"/>
              </w:rPr>
              <w:t>OpenAI</w:t>
            </w:r>
            <w:proofErr w:type="spellEnd"/>
            <w:r w:rsidRPr="00827105">
              <w:rPr>
                <w:bCs/>
                <w:szCs w:val="22"/>
                <w:lang w:val="en-GB"/>
              </w:rPr>
              <w:t xml:space="preserve"> ChatGPT-4o mini </w:t>
            </w:r>
            <w:hyperlink r:id="rId16" w:history="1">
              <w:r w:rsidRPr="00827105">
                <w:rPr>
                  <w:rStyle w:val="Hyperlink"/>
                  <w:bCs w:val="0"/>
                  <w:szCs w:val="22"/>
                  <w:lang w:val="en-GB"/>
                </w:rPr>
                <w:t>https://chatgpt.com/</w:t>
              </w:r>
            </w:hyperlink>
          </w:p>
        </w:tc>
      </w:tr>
      <w:tr w:rsidR="00623B98" w:rsidRPr="00827105" w14:paraId="12AFB35F" w14:textId="77777777" w:rsidTr="00387D2A">
        <w:tc>
          <w:tcPr>
            <w:tcW w:w="498" w:type="dxa"/>
            <w:shd w:val="clear" w:color="auto" w:fill="F2FBFC"/>
            <w:vAlign w:val="center"/>
          </w:tcPr>
          <w:p w14:paraId="4B07CB31" w14:textId="77777777" w:rsidR="00623B98" w:rsidRPr="00B84FE0" w:rsidRDefault="00623B98" w:rsidP="00387D2A">
            <w:pPr>
              <w:shd w:val="clear" w:color="auto" w:fill="F2FBFC"/>
            </w:pPr>
            <w:r w:rsidRPr="00B84FE0">
              <w:t>Prompt</w:t>
            </w:r>
          </w:p>
        </w:tc>
        <w:tc>
          <w:tcPr>
            <w:tcW w:w="7996" w:type="dxa"/>
            <w:shd w:val="clear" w:color="auto" w:fill="F2FBFC"/>
          </w:tcPr>
          <w:p w14:paraId="050B0446" w14:textId="77777777" w:rsidR="00623B98" w:rsidRPr="00827105" w:rsidRDefault="00623B98" w:rsidP="00387D2A">
            <w:pPr>
              <w:shd w:val="clear" w:color="auto" w:fill="F2FBFC"/>
              <w:rPr>
                <w:b/>
                <w:bCs/>
                <w:szCs w:val="22"/>
              </w:rPr>
            </w:pPr>
            <w:r w:rsidRPr="00827105">
              <w:rPr>
                <w:szCs w:val="22"/>
              </w:rPr>
              <w:t>Du bist eine östliche Philosophin und lieferst 5 Argumente, warum die Welt sich zu einem Besseren wenden wird.</w:t>
            </w:r>
          </w:p>
        </w:tc>
      </w:tr>
      <w:tr w:rsidR="00623B98" w:rsidRPr="00827105" w14:paraId="564F5955" w14:textId="77777777" w:rsidTr="00387D2A">
        <w:tc>
          <w:tcPr>
            <w:tcW w:w="498" w:type="dxa"/>
            <w:shd w:val="clear" w:color="auto" w:fill="F2FBFC"/>
            <w:vAlign w:val="center"/>
          </w:tcPr>
          <w:p w14:paraId="7980F0FD" w14:textId="77777777" w:rsidR="00623B98" w:rsidRPr="00B84FE0" w:rsidRDefault="00623B98" w:rsidP="00387D2A">
            <w:pPr>
              <w:shd w:val="clear" w:color="auto" w:fill="F2FBFC"/>
            </w:pPr>
            <w:r w:rsidRPr="00B84FE0">
              <w:t>Output</w:t>
            </w:r>
          </w:p>
        </w:tc>
        <w:tc>
          <w:tcPr>
            <w:tcW w:w="7996" w:type="dxa"/>
            <w:shd w:val="clear" w:color="auto" w:fill="F2FBFC"/>
          </w:tcPr>
          <w:p w14:paraId="62AA23ED" w14:textId="77777777" w:rsidR="00623B98" w:rsidRPr="00827105" w:rsidRDefault="00623B98" w:rsidP="00623B98">
            <w:pPr>
              <w:numPr>
                <w:ilvl w:val="0"/>
                <w:numId w:val="16"/>
              </w:numPr>
              <w:shd w:val="clear" w:color="auto" w:fill="F2FBFC"/>
              <w:spacing w:after="0" w:line="240" w:lineRule="auto"/>
              <w:rPr>
                <w:szCs w:val="22"/>
              </w:rPr>
            </w:pPr>
            <w:r w:rsidRPr="00827105">
              <w:rPr>
                <w:szCs w:val="22"/>
              </w:rPr>
              <w:t>Die Erde atmet mit uns</w:t>
            </w:r>
            <w:r w:rsidRPr="00827105">
              <w:rPr>
                <w:szCs w:val="22"/>
              </w:rPr>
              <w:br/>
              <w:t>In der Lehre des Dao heißt es, dass wir nicht getrennt von der Natur sind – wir sind ihr Ausdruck. Die Erde kennt Erneuerung: Ein Fluss findet immer seinen Weg, selbst wenn Felsen ihn aufhalten. So wie sich die Natur selbst heilt, trägt auch die Menschheit die Fähigkeit zur Regeneration in sich.</w:t>
            </w:r>
          </w:p>
          <w:p w14:paraId="34312B6B" w14:textId="77777777" w:rsidR="00623B98" w:rsidRPr="00827105" w:rsidRDefault="00623B98" w:rsidP="00623B98">
            <w:pPr>
              <w:numPr>
                <w:ilvl w:val="0"/>
                <w:numId w:val="16"/>
              </w:numPr>
              <w:shd w:val="clear" w:color="auto" w:fill="F2FBFC"/>
              <w:spacing w:after="0" w:line="240" w:lineRule="auto"/>
              <w:rPr>
                <w:szCs w:val="22"/>
              </w:rPr>
            </w:pPr>
            <w:r w:rsidRPr="00827105">
              <w:rPr>
                <w:szCs w:val="22"/>
              </w:rPr>
              <w:t>Das Mitgefühl wächst wie eine Lotusblume</w:t>
            </w:r>
            <w:r w:rsidRPr="00827105">
              <w:rPr>
                <w:szCs w:val="22"/>
              </w:rPr>
              <w:br/>
              <w:t>Im Buddhismus wird die Lotusblume als Symbol für Transformation gesehen – sie wächst aus dem Schlamm, aber entfaltet ihre reine Schönheit über dem Wasser. Auch das Mitgefühl wächst oft aus den Tiefen der Herausforderung. Je mehr die Welt durch Unruhe geht, desto stärker spüren Menschen den Wunsch, sich einander zuzuwenden und füreinander da zu sein.</w:t>
            </w:r>
          </w:p>
          <w:p w14:paraId="5D5B660F" w14:textId="77777777" w:rsidR="00623B98" w:rsidRPr="00827105" w:rsidRDefault="00623B98" w:rsidP="00623B98">
            <w:pPr>
              <w:numPr>
                <w:ilvl w:val="0"/>
                <w:numId w:val="16"/>
              </w:numPr>
              <w:shd w:val="clear" w:color="auto" w:fill="F2FBFC"/>
              <w:spacing w:after="0" w:line="240" w:lineRule="auto"/>
              <w:rPr>
                <w:szCs w:val="22"/>
              </w:rPr>
            </w:pPr>
            <w:r w:rsidRPr="00827105">
              <w:rPr>
                <w:szCs w:val="22"/>
              </w:rPr>
              <w:lastRenderedPageBreak/>
              <w:t>Harmonie ist das natürliche Streben aller Dinge</w:t>
            </w:r>
            <w:r w:rsidRPr="00827105">
              <w:rPr>
                <w:szCs w:val="22"/>
              </w:rPr>
              <w:br/>
              <w:t>In der konfuzianischen Lehre ist Harmonie das höchste Ziel – sei es in der Familie, der Gemeinschaft oder der Welt. Selbst wenn Konflikte entstehen, ist in jedem Wesen das tiefe Bedürfnis nach Frieden angelegt. So wie Wasser immer den ruhigsten Weg sucht, strebt auch die Menschheit langfristig nach Ausgleich und Verständigung.</w:t>
            </w:r>
          </w:p>
          <w:p w14:paraId="16674483" w14:textId="77777777" w:rsidR="00623B98" w:rsidRPr="00827105" w:rsidRDefault="00623B98" w:rsidP="00623B98">
            <w:pPr>
              <w:numPr>
                <w:ilvl w:val="0"/>
                <w:numId w:val="16"/>
              </w:numPr>
              <w:shd w:val="clear" w:color="auto" w:fill="F2FBFC"/>
              <w:spacing w:after="0" w:line="240" w:lineRule="auto"/>
              <w:rPr>
                <w:szCs w:val="22"/>
              </w:rPr>
            </w:pPr>
            <w:r w:rsidRPr="00827105">
              <w:rPr>
                <w:szCs w:val="22"/>
              </w:rPr>
              <w:t>Das Leid ist nicht umsonst</w:t>
            </w:r>
            <w:r w:rsidRPr="00827105">
              <w:rPr>
                <w:szCs w:val="22"/>
              </w:rPr>
              <w:br/>
              <w:t>Der Buddha sagte: „Ohne Schlamm gibt es keinen Lotus.“ Die Schwierigkeiten, die die Welt durchläuft, sind nicht sinnlos. Sie sind Teil eines größeren Lernprozesses. Durch jedes Ungleichgewicht erkennen wir, was fehlt, und diese Erkenntnis öffnet die Tür zu einer bewussteren, mitfühlenderen Zukunft.</w:t>
            </w:r>
          </w:p>
          <w:p w14:paraId="12BC211F" w14:textId="77777777" w:rsidR="00623B98" w:rsidRPr="00827105" w:rsidRDefault="00623B98" w:rsidP="00387D2A">
            <w:pPr>
              <w:shd w:val="clear" w:color="auto" w:fill="F2FBFC"/>
              <w:rPr>
                <w:b/>
                <w:bCs/>
                <w:szCs w:val="22"/>
              </w:rPr>
            </w:pPr>
            <w:r w:rsidRPr="00827105">
              <w:rPr>
                <w:szCs w:val="22"/>
              </w:rPr>
              <w:t>Die Weisheit der Stille nimmt zu</w:t>
            </w:r>
            <w:r w:rsidRPr="00827105">
              <w:rPr>
                <w:szCs w:val="22"/>
              </w:rPr>
              <w:br/>
              <w:t>Immer mehr Menschen wenden sich alten Wegen der Weisheit zu – Meditation, Achtsamkeit, Einfachheit. In der Stille erkennen wir, dass wir nicht getrennt voneinander sind. Und wenn dieses Bewusstsein wächst, verändert sich die Welt nicht durch Kampf, sondern durch Verstehen. Das ist der leise, aber unaufhaltsame Weg des Wandels.</w:t>
            </w:r>
          </w:p>
        </w:tc>
      </w:tr>
    </w:tbl>
    <w:p w14:paraId="11421C90" w14:textId="304E7969" w:rsidR="00623B98" w:rsidRDefault="00623B98" w:rsidP="00D1095A">
      <w:pPr>
        <w:rPr>
          <w:lang w:val="en-GB"/>
        </w:rPr>
      </w:pPr>
    </w:p>
    <w:p w14:paraId="4D94745B" w14:textId="77777777" w:rsidR="00623B98" w:rsidRPr="00D1095A" w:rsidRDefault="00623B98" w:rsidP="00D1095A">
      <w:pPr>
        <w:rPr>
          <w:lang w:val="en-GB"/>
        </w:rPr>
      </w:pPr>
    </w:p>
    <w:p w14:paraId="08D49970" w14:textId="29F9773B" w:rsidR="00AB737B" w:rsidRDefault="00BB3A1F" w:rsidP="00AB737B">
      <w:pPr>
        <w:pStyle w:val="berschrift2"/>
        <w:spacing w:after="120" w:line="312" w:lineRule="auto"/>
        <w:rPr>
          <w:lang w:val="en-GB"/>
        </w:rPr>
      </w:pPr>
      <w:r w:rsidRPr="00DD21A5">
        <w:rPr>
          <w:lang w:val="en-GB"/>
        </w:rPr>
        <w:t>Good to know</w:t>
      </w:r>
    </w:p>
    <w:p w14:paraId="625FD591" w14:textId="23BDAAB8" w:rsidR="00623B98" w:rsidRDefault="00623B98" w:rsidP="00623B98">
      <w:pPr>
        <w:rPr>
          <w:b/>
          <w:bCs/>
          <w:lang w:val="en-GB"/>
        </w:rPr>
      </w:pPr>
      <w:r w:rsidRPr="00623B98">
        <w:rPr>
          <w:b/>
          <w:bCs/>
          <w:lang w:val="en-GB"/>
        </w:rPr>
        <w:t>Reference with documentation in the appendix</w:t>
      </w:r>
    </w:p>
    <w:p w14:paraId="3E4B1283" w14:textId="33AE5C11" w:rsidR="00623B98" w:rsidRPr="00623B98" w:rsidRDefault="00623B98" w:rsidP="00F446BA">
      <w:pPr>
        <w:pStyle w:val="LISTE"/>
        <w:numPr>
          <w:ilvl w:val="0"/>
          <w:numId w:val="19"/>
        </w:numPr>
        <w:spacing w:before="120" w:after="120" w:line="312" w:lineRule="auto"/>
        <w:contextualSpacing w:val="0"/>
        <w:rPr>
          <w:b/>
          <w:bCs/>
          <w:lang w:val="en-GB"/>
        </w:rPr>
      </w:pPr>
      <w:r w:rsidRPr="00623B98">
        <w:rPr>
          <w:lang w:val="en-GB"/>
        </w:rPr>
        <w:t>In addition to providing both short and full citations, you must export the prompt and output to a text editor of your choice (e.g., Word, LibreOffice, LaTeX). Number the documentation table so that specific prompts and outputs can be clearly and uniquely assigned.</w:t>
      </w:r>
    </w:p>
    <w:p w14:paraId="430EC14E" w14:textId="235C9877" w:rsidR="00623B98" w:rsidRPr="00623B98" w:rsidRDefault="00623B98" w:rsidP="00F446BA">
      <w:pPr>
        <w:pStyle w:val="LISTE"/>
        <w:numPr>
          <w:ilvl w:val="0"/>
          <w:numId w:val="19"/>
        </w:numPr>
        <w:spacing w:before="120" w:after="120" w:line="312" w:lineRule="auto"/>
        <w:contextualSpacing w:val="0"/>
        <w:rPr>
          <w:lang w:val="en-GB"/>
        </w:rPr>
      </w:pPr>
      <w:r w:rsidRPr="00623B98">
        <w:rPr>
          <w:lang w:val="en-GB"/>
        </w:rPr>
        <w:t xml:space="preserve">Some AI tools allow for PDF export of prompts and outputs (e.g., </w:t>
      </w:r>
      <w:proofErr w:type="spellStart"/>
      <w:r w:rsidRPr="00623B98">
        <w:rPr>
          <w:lang w:val="en-GB"/>
        </w:rPr>
        <w:t>ChatAI</w:t>
      </w:r>
      <w:proofErr w:type="spellEnd"/>
      <w:r w:rsidRPr="00623B98">
        <w:rPr>
          <w:lang w:val="en-GB"/>
        </w:rPr>
        <w:t>).</w:t>
      </w:r>
    </w:p>
    <w:p w14:paraId="324A940D" w14:textId="77777777" w:rsidR="00623B98" w:rsidRPr="00623B98" w:rsidRDefault="00623B98" w:rsidP="00F446BA">
      <w:pPr>
        <w:pStyle w:val="LISTE"/>
        <w:numPr>
          <w:ilvl w:val="0"/>
          <w:numId w:val="19"/>
        </w:numPr>
        <w:rPr>
          <w:sz w:val="24"/>
          <w:lang w:val="en-GB"/>
        </w:rPr>
      </w:pPr>
      <w:r w:rsidRPr="00D07836">
        <w:rPr>
          <w:lang w:val="en-GB"/>
        </w:rPr>
        <w:t xml:space="preserve">It is </w:t>
      </w:r>
      <w:r w:rsidRPr="00C07DF7">
        <w:rPr>
          <w:b/>
          <w:bCs/>
          <w:lang w:val="en-GB"/>
        </w:rPr>
        <w:t>generally recommended</w:t>
      </w:r>
      <w:r w:rsidRPr="00D07836">
        <w:rPr>
          <w:lang w:val="en-GB"/>
        </w:rPr>
        <w:t xml:space="preserve"> to maintain your </w:t>
      </w:r>
      <w:r w:rsidRPr="00C07DF7">
        <w:rPr>
          <w:b/>
          <w:bCs/>
          <w:lang w:val="en-GB"/>
        </w:rPr>
        <w:t>own documentation</w:t>
      </w:r>
      <w:r w:rsidRPr="00D07836">
        <w:rPr>
          <w:lang w:val="en-GB"/>
        </w:rPr>
        <w:t xml:space="preserve"> of the use of Generative AI to ensure transparency and traceability — similar to the </w:t>
      </w:r>
      <w:r w:rsidRPr="00C07DF7">
        <w:rPr>
          <w:b/>
          <w:bCs/>
          <w:lang w:val="en-GB"/>
        </w:rPr>
        <w:t>documentation kept in laboratory notebooks or research journals</w:t>
      </w:r>
      <w:r w:rsidRPr="00D07836">
        <w:rPr>
          <w:lang w:val="en-GB"/>
        </w:rPr>
        <w:t xml:space="preserve">. </w:t>
      </w:r>
    </w:p>
    <w:p w14:paraId="6FA8F895" w14:textId="77777777" w:rsidR="00D07836" w:rsidRPr="005549B0" w:rsidRDefault="00D07836" w:rsidP="00C07DF7">
      <w:pPr>
        <w:rPr>
          <w:rStyle w:val="Hyperlink"/>
          <w:szCs w:val="22"/>
          <w:lang w:val="en-GB"/>
        </w:rPr>
      </w:pPr>
    </w:p>
    <w:p w14:paraId="7D40CD43" w14:textId="77777777" w:rsidR="00132E42" w:rsidRPr="00CD0EF4" w:rsidRDefault="00132E42" w:rsidP="00132E42">
      <w:pPr>
        <w:pStyle w:val="berschrift2"/>
        <w:spacing w:line="240" w:lineRule="auto"/>
        <w:rPr>
          <w:rFonts w:cstheme="minorHAnsi"/>
          <w:color w:val="404040"/>
          <w:lang w:val="en-GB"/>
        </w:rPr>
      </w:pPr>
      <w:r w:rsidRPr="00CD0EF4">
        <w:rPr>
          <w:lang w:val="en-GB"/>
        </w:rPr>
        <w:t>Guidelines on Authorship &amp; Copyright When Using AI Tools</w:t>
      </w:r>
    </w:p>
    <w:p w14:paraId="65F169FA" w14:textId="77777777" w:rsidR="005549B0" w:rsidRPr="00C07DF7" w:rsidRDefault="00132E42" w:rsidP="00F42A02">
      <w:pPr>
        <w:pStyle w:val="LISTE"/>
        <w:spacing w:before="120" w:after="120" w:line="312" w:lineRule="auto"/>
        <w:ind w:left="357" w:hanging="357"/>
        <w:contextualSpacing w:val="0"/>
        <w:rPr>
          <w:lang w:val="en-GB"/>
        </w:rPr>
      </w:pPr>
      <w:r w:rsidRPr="00C07DF7">
        <w:rPr>
          <w:lang w:val="en-GB"/>
        </w:rPr>
        <w:t>Outputs (responses to a prompt) generated by generative AI do not constitute scholarly sources and must be checked for factual accuracy.</w:t>
      </w:r>
      <w:r w:rsidR="005549B0" w:rsidRPr="00C07DF7">
        <w:rPr>
          <w:lang w:val="en-GB"/>
        </w:rPr>
        <w:t xml:space="preserve"> </w:t>
      </w:r>
    </w:p>
    <w:p w14:paraId="7D3C7F96" w14:textId="14431931" w:rsidR="00132E42" w:rsidRPr="00C07DF7" w:rsidRDefault="00132E42" w:rsidP="00F42A02">
      <w:pPr>
        <w:pStyle w:val="LISTE"/>
        <w:spacing w:before="120" w:after="120" w:line="312" w:lineRule="auto"/>
        <w:ind w:left="357" w:hanging="357"/>
        <w:contextualSpacing w:val="0"/>
        <w:rPr>
          <w:lang w:val="en-GB"/>
        </w:rPr>
      </w:pPr>
      <w:r w:rsidRPr="00C07DF7">
        <w:rPr>
          <w:lang w:val="en-GB"/>
        </w:rPr>
        <w:t>The authorship of a text and responsibility for its content lie with the human user.</w:t>
      </w:r>
    </w:p>
    <w:p w14:paraId="7C9A36DD" w14:textId="34317B90" w:rsidR="005549B0" w:rsidRPr="00623B98" w:rsidRDefault="00132E42" w:rsidP="001E7ECE">
      <w:pPr>
        <w:pStyle w:val="LISTE"/>
        <w:spacing w:line="312" w:lineRule="auto"/>
        <w:jc w:val="both"/>
        <w:rPr>
          <w:rFonts w:cstheme="minorHAnsi"/>
          <w:color w:val="404040"/>
          <w:sz w:val="24"/>
          <w:lang w:val="en-GB"/>
        </w:rPr>
      </w:pPr>
      <w:r w:rsidRPr="00623B98">
        <w:rPr>
          <w:lang w:val="en-GB"/>
        </w:rPr>
        <w:t>Licensed works may not be uploaded to an AI chatbot.</w:t>
      </w:r>
      <w:r w:rsidR="005549B0" w:rsidRPr="00623B98">
        <w:rPr>
          <w:lang w:val="en-GB"/>
        </w:rPr>
        <w:t xml:space="preserve"> </w:t>
      </w:r>
      <w:r w:rsidR="005549B0" w:rsidRPr="00623B98">
        <w:rPr>
          <w:b/>
          <w:lang w:val="en-GB"/>
        </w:rPr>
        <w:t>Further</w:t>
      </w:r>
      <w:r w:rsidRPr="00623B98">
        <w:rPr>
          <w:b/>
          <w:lang w:val="en-GB"/>
        </w:rPr>
        <w:t xml:space="preserve"> information and a checklist can be found here:</w:t>
      </w:r>
      <w:r w:rsidR="005549B0" w:rsidRPr="00623B98">
        <w:rPr>
          <w:lang w:val="en-GB"/>
        </w:rPr>
        <w:t xml:space="preserve"> </w:t>
      </w:r>
      <w:r w:rsidRPr="00623B98">
        <w:rPr>
          <w:rFonts w:ascii="Segoe UI Emoji" w:hAnsi="Segoe UI Emoji" w:cs="Segoe UI Emoji"/>
          <w:color w:val="0A558C" w:themeColor="background2"/>
        </w:rPr>
        <w:t>🔗</w:t>
      </w:r>
      <w:hyperlink r:id="rId17" w:anchor="c41251" w:history="1">
        <w:r w:rsidR="005549B0" w:rsidRPr="00623B98">
          <w:rPr>
            <w:rStyle w:val="Hyperlink"/>
            <w:lang w:val="en-GB"/>
          </w:rPr>
          <w:t>General information on the use of AI in academic writing</w:t>
        </w:r>
      </w:hyperlink>
      <w:bookmarkEnd w:id="6"/>
      <w:r w:rsidR="00CD0EF4" w:rsidRPr="00623B98">
        <w:rPr>
          <w:rFonts w:eastAsiaTheme="majorEastAsia" w:cstheme="majorBidi"/>
          <w:b/>
          <w:color w:val="0A558C" w:themeColor="background2"/>
          <w:lang w:val="en-GB"/>
        </w:rPr>
        <w:t xml:space="preserve"> </w:t>
      </w:r>
      <w:r w:rsidR="000A61A2" w:rsidRPr="00623B98">
        <w:rPr>
          <w:rFonts w:eastAsiaTheme="majorEastAsia" w:cstheme="majorBidi"/>
          <w:b/>
          <w:color w:val="0A558C" w:themeColor="background2"/>
          <w:lang w:val="en-GB"/>
        </w:rPr>
        <w:t xml:space="preserve"> </w:t>
      </w:r>
    </w:p>
    <w:sectPr w:rsidR="005549B0" w:rsidRPr="00623B98" w:rsidSect="008E5E80">
      <w:headerReference w:type="even" r:id="rId18"/>
      <w:headerReference w:type="default" r:id="rId19"/>
      <w:footerReference w:type="even" r:id="rId20"/>
      <w:footerReference w:type="default" r:id="rId21"/>
      <w:headerReference w:type="first" r:id="rId22"/>
      <w:footerReference w:type="first" r:id="rId23"/>
      <w:pgSz w:w="11906" w:h="16838" w:code="9"/>
      <w:pgMar w:top="1387" w:right="1701" w:bottom="1701" w:left="1701" w:header="794" w:footer="567" w:gutter="0"/>
      <w:cols w:space="708"/>
      <w:titlePg/>
      <w:docGrid w:linePitch="360" w:charSpace="45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95B1" w14:textId="77777777" w:rsidR="00AC7B5E" w:rsidRDefault="00AC7B5E" w:rsidP="004E2322">
      <w:r>
        <w:separator/>
      </w:r>
    </w:p>
  </w:endnote>
  <w:endnote w:type="continuationSeparator" w:id="0">
    <w:p w14:paraId="08CA29AB" w14:textId="77777777" w:rsidR="00AC7B5E" w:rsidRDefault="00AC7B5E" w:rsidP="004E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utigerNext LT RegularCn">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F62F" w14:textId="77777777" w:rsidR="00C84270" w:rsidRDefault="00C842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863693"/>
      <w:docPartObj>
        <w:docPartGallery w:val="Page Numbers (Bottom of Page)"/>
        <w:docPartUnique/>
      </w:docPartObj>
    </w:sdtPr>
    <w:sdtEndPr/>
    <w:sdtContent>
      <w:p w14:paraId="57834FD1" w14:textId="14F22E75" w:rsidR="00181F66" w:rsidRDefault="00181F66" w:rsidP="008E5E80">
        <w:pPr>
          <w:pStyle w:val="Fuzeile"/>
          <w:jc w:val="right"/>
        </w:pPr>
        <w:r>
          <w:fldChar w:fldCharType="begin"/>
        </w:r>
        <w:r>
          <w:instrText>PAGE   \* MERGEFORMAT</w:instrText>
        </w:r>
        <w:r>
          <w:fldChar w:fldCharType="separate"/>
        </w:r>
        <w:r w:rsidR="002404EE">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400747"/>
      <w:docPartObj>
        <w:docPartGallery w:val="Page Numbers (Bottom of Page)"/>
        <w:docPartUnique/>
      </w:docPartObj>
    </w:sdtPr>
    <w:sdtEndPr>
      <w:rPr>
        <w:color w:val="000000" w:themeColor="text1"/>
      </w:rPr>
    </w:sdtEndPr>
    <w:sdtContent>
      <w:p w14:paraId="0A3C6916" w14:textId="486B9066" w:rsidR="00DE44CC" w:rsidRPr="00DE44CC" w:rsidRDefault="00DE44CC">
        <w:pPr>
          <w:pStyle w:val="Fuzeile"/>
          <w:jc w:val="right"/>
          <w:rPr>
            <w:color w:val="000000" w:themeColor="text1"/>
          </w:rPr>
        </w:pPr>
        <w:r w:rsidRPr="00DE44CC">
          <w:rPr>
            <w:color w:val="000000" w:themeColor="text1"/>
          </w:rPr>
          <w:fldChar w:fldCharType="begin"/>
        </w:r>
        <w:r w:rsidRPr="00DE44CC">
          <w:rPr>
            <w:color w:val="000000" w:themeColor="text1"/>
          </w:rPr>
          <w:instrText>PAGE   \* MERGEFORMAT</w:instrText>
        </w:r>
        <w:r w:rsidRPr="00DE44CC">
          <w:rPr>
            <w:color w:val="000000" w:themeColor="text1"/>
          </w:rPr>
          <w:fldChar w:fldCharType="separate"/>
        </w:r>
        <w:r w:rsidRPr="00DE44CC">
          <w:rPr>
            <w:color w:val="000000" w:themeColor="text1"/>
          </w:rPr>
          <w:t>2</w:t>
        </w:r>
        <w:r w:rsidRPr="00DE44CC">
          <w:rPr>
            <w:color w:val="000000" w:themeColor="text1"/>
          </w:rPr>
          <w:fldChar w:fldCharType="end"/>
        </w:r>
      </w:p>
    </w:sdtContent>
  </w:sdt>
  <w:p w14:paraId="4B8660B3" w14:textId="77777777" w:rsidR="008E5E80" w:rsidRDefault="008E5E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FC427" w14:textId="77777777" w:rsidR="00AC7B5E" w:rsidRDefault="00AC7B5E" w:rsidP="004E2322"/>
  </w:footnote>
  <w:footnote w:type="continuationSeparator" w:id="0">
    <w:p w14:paraId="5E52A1F0" w14:textId="77777777" w:rsidR="00AC7B5E" w:rsidRDefault="00AC7B5E" w:rsidP="004E2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CC0B" w14:textId="77777777" w:rsidR="00C84270" w:rsidRDefault="00C842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7CED" w14:textId="0A463A13" w:rsidR="00181F66" w:rsidRPr="00B747EC" w:rsidRDefault="008E5E80" w:rsidP="000E6370">
    <w:pPr>
      <w:pStyle w:val="Beschriftung-Tab"/>
    </w:pPr>
    <w:r>
      <w:rPr>
        <w:noProof/>
        <w:lang w:eastAsia="de-DE"/>
      </w:rPr>
      <w:drawing>
        <wp:anchor distT="0" distB="0" distL="114300" distR="114300" simplePos="0" relativeHeight="251658240" behindDoc="0" locked="0" layoutInCell="1" allowOverlap="1" wp14:anchorId="507909F9" wp14:editId="0AB03E39">
          <wp:simplePos x="0" y="0"/>
          <wp:positionH relativeFrom="column">
            <wp:posOffset>4723765</wp:posOffset>
          </wp:positionH>
          <wp:positionV relativeFrom="paragraph">
            <wp:posOffset>-294640</wp:posOffset>
          </wp:positionV>
          <wp:extent cx="1278890" cy="592455"/>
          <wp:effectExtent l="0" t="0" r="0" b="0"/>
          <wp:wrapSquare wrapText="bothSides"/>
          <wp:docPr id="14" name="Grafik 14" title="ZLL Logo - dekorative Grafi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78890" cy="592455"/>
                  </a:xfrm>
                  <a:prstGeom prst="rect">
                    <a:avLst/>
                  </a:prstGeom>
                </pic:spPr>
              </pic:pic>
            </a:graphicData>
          </a:graphic>
        </wp:anchor>
      </w:drawing>
    </w:r>
    <w:r w:rsidR="000A61A2">
      <w:rPr>
        <w:b/>
        <w:bCs/>
      </w:rPr>
      <w:t xml:space="preserve">AI Disclosure and </w:t>
    </w:r>
    <w:proofErr w:type="spellStart"/>
    <w:r w:rsidR="000A61A2">
      <w:rPr>
        <w:b/>
        <w:bCs/>
      </w:rPr>
      <w:t>Documentation</w:t>
    </w:r>
    <w:proofErr w:type="spellEnd"/>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3635" w14:textId="2A5F0876" w:rsidR="008E5E80" w:rsidRDefault="008E5E80" w:rsidP="000E6370">
    <w:pPr>
      <w:pStyle w:val="Beschriftung-Tab"/>
    </w:pPr>
    <w:r>
      <w:rPr>
        <w:noProof/>
        <w:lang w:eastAsia="de-DE"/>
      </w:rPr>
      <w:drawing>
        <wp:anchor distT="0" distB="0" distL="114300" distR="114300" simplePos="0" relativeHeight="251660288" behindDoc="0" locked="0" layoutInCell="1" allowOverlap="1" wp14:anchorId="4F3B6C55" wp14:editId="5F095C23">
          <wp:simplePos x="0" y="0"/>
          <wp:positionH relativeFrom="column">
            <wp:posOffset>4756150</wp:posOffset>
          </wp:positionH>
          <wp:positionV relativeFrom="paragraph">
            <wp:posOffset>-339090</wp:posOffset>
          </wp:positionV>
          <wp:extent cx="1278890" cy="592455"/>
          <wp:effectExtent l="0" t="0" r="0" b="0"/>
          <wp:wrapSquare wrapText="bothSides"/>
          <wp:docPr id="15" name="Grafik 15" title="ZLL Logo - dekorative Grafi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78890" cy="592455"/>
                  </a:xfrm>
                  <a:prstGeom prst="rect">
                    <a:avLst/>
                  </a:prstGeom>
                </pic:spPr>
              </pic:pic>
            </a:graphicData>
          </a:graphic>
        </wp:anchor>
      </w:drawing>
    </w:r>
    <w:r w:rsidR="000A61A2">
      <w:rPr>
        <w:b/>
        <w:bCs/>
      </w:rPr>
      <w:t xml:space="preserve">AI Disclosure and </w:t>
    </w:r>
    <w:proofErr w:type="spellStart"/>
    <w:r w:rsidR="000A61A2">
      <w:rPr>
        <w:b/>
        <w:bCs/>
      </w:rPr>
      <w:t>Documentation</w:t>
    </w:r>
    <w:proofErr w:type="spellEnd"/>
    <w:r w:rsidR="000A61A2">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B88"/>
    <w:multiLevelType w:val="hybridMultilevel"/>
    <w:tmpl w:val="0938E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A22836"/>
    <w:multiLevelType w:val="multilevel"/>
    <w:tmpl w:val="E2DA6EB0"/>
    <w:styleLink w:val="AUFZHLUNG"/>
    <w:lvl w:ilvl="0">
      <w:start w:val="1"/>
      <w:numFmt w:val="bullet"/>
      <w:lvlText w:val=""/>
      <w:lvlJc w:val="left"/>
      <w:pPr>
        <w:ind w:left="720" w:hanging="360"/>
      </w:pPr>
      <w:rPr>
        <w:rFonts w:ascii="Symbol" w:hAnsi="Symbol" w:hint="default"/>
        <w:b w:val="0"/>
        <w:i w:val="0"/>
        <w:color w:val="0A91AA"/>
        <w:w w:val="8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777E58"/>
    <w:multiLevelType w:val="hybridMultilevel"/>
    <w:tmpl w:val="7CD8EF12"/>
    <w:lvl w:ilvl="0" w:tplc="5686EA64">
      <w:start w:val="1"/>
      <w:numFmt w:val="decimal"/>
      <w:pStyle w:val="Nummerierung"/>
      <w:lvlText w:val="%1."/>
      <w:lvlJc w:val="left"/>
      <w:pPr>
        <w:ind w:left="927" w:hanging="360"/>
      </w:pPr>
      <w:rPr>
        <w:rFonts w:ascii="Calibri" w:hAnsi="Calibri" w:hint="default"/>
        <w:b w:val="0"/>
        <w:i w:val="0"/>
        <w:color w:val="0A558C" w:themeColor="background2"/>
        <w:w w:val="100"/>
        <w:sz w:val="22"/>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1A373C"/>
    <w:multiLevelType w:val="multilevel"/>
    <w:tmpl w:val="7F2C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E52A60"/>
    <w:multiLevelType w:val="hybridMultilevel"/>
    <w:tmpl w:val="F9F4B2EC"/>
    <w:lvl w:ilvl="0" w:tplc="0407000F">
      <w:start w:val="1"/>
      <w:numFmt w:val="decimal"/>
      <w:lvlText w:val="%1."/>
      <w:lvlJc w:val="left"/>
      <w:pPr>
        <w:ind w:left="360" w:hanging="360"/>
      </w:pPr>
      <w:rPr>
        <w:rFonts w:hint="default"/>
        <w:b w:val="0"/>
        <w:bCs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C585452"/>
    <w:multiLevelType w:val="hybridMultilevel"/>
    <w:tmpl w:val="92BEE640"/>
    <w:lvl w:ilvl="0" w:tplc="D8A243AE">
      <w:start w:val="1"/>
      <w:numFmt w:val="bullet"/>
      <w:pStyle w:val="LISTE"/>
      <w:lvlText w:val=""/>
      <w:lvlJc w:val="left"/>
      <w:pPr>
        <w:ind w:left="360" w:hanging="360"/>
      </w:pPr>
      <w:rPr>
        <w:rFonts w:ascii="Symbol" w:hAnsi="Symbol" w:hint="default"/>
        <w:b w:val="0"/>
        <w:i w:val="0"/>
        <w:color w:val="0A558C" w:themeColor="background2"/>
        <w:w w:val="100"/>
        <w:u w:val="none"/>
      </w:rPr>
    </w:lvl>
    <w:lvl w:ilvl="1" w:tplc="04070003">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6" w15:restartNumberingAfterBreak="0">
    <w:nsid w:val="2EC3201D"/>
    <w:multiLevelType w:val="hybridMultilevel"/>
    <w:tmpl w:val="A92A4B14"/>
    <w:lvl w:ilvl="0" w:tplc="B484CC8A">
      <w:start w:val="1"/>
      <w:numFmt w:val="decimal"/>
      <w:lvlText w:val="%1."/>
      <w:lvlJc w:val="left"/>
      <w:pPr>
        <w:ind w:left="360" w:hanging="360"/>
      </w:pPr>
      <w:rPr>
        <w:rFonts w:hint="default"/>
        <w:b w:val="0"/>
        <w:i w:val="0"/>
        <w:color w:val="auto"/>
        <w:w w:val="100"/>
        <w:u w:val="none"/>
      </w:rPr>
    </w:lvl>
    <w:lvl w:ilvl="1" w:tplc="04070003">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7" w15:restartNumberingAfterBreak="0">
    <w:nsid w:val="3EA454FC"/>
    <w:multiLevelType w:val="multilevel"/>
    <w:tmpl w:val="F84C1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B54865"/>
    <w:multiLevelType w:val="hybridMultilevel"/>
    <w:tmpl w:val="445A945C"/>
    <w:lvl w:ilvl="0" w:tplc="04070001">
      <w:start w:val="1"/>
      <w:numFmt w:val="bullet"/>
      <w:lvlText w:val=""/>
      <w:lvlJc w:val="left"/>
      <w:pPr>
        <w:ind w:left="360" w:hanging="360"/>
      </w:pPr>
      <w:rPr>
        <w:rFonts w:ascii="Symbol" w:hAnsi="Symbol" w:hint="default"/>
        <w:b w:val="0"/>
        <w:bCs w:val="0"/>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4F484BED"/>
    <w:multiLevelType w:val="multilevel"/>
    <w:tmpl w:val="47EC8638"/>
    <w:styleLink w:val="AktuelleListe1"/>
    <w:lvl w:ilvl="0">
      <w:start w:val="1"/>
      <w:numFmt w:val="bullet"/>
      <w:lvlText w:val=""/>
      <w:lvlJc w:val="left"/>
      <w:pPr>
        <w:ind w:left="720" w:hanging="360"/>
      </w:pPr>
      <w:rPr>
        <w:rFonts w:ascii="Symbol" w:hAnsi="Symbol" w:hint="default"/>
        <w:b w:val="0"/>
        <w:i w:val="0"/>
        <w:color w:val="32B4C8" w:themeColor="text2"/>
        <w:w w:val="8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480C21"/>
    <w:multiLevelType w:val="hybridMultilevel"/>
    <w:tmpl w:val="401AAED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B977825"/>
    <w:multiLevelType w:val="hybridMultilevel"/>
    <w:tmpl w:val="110A15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5C492A9D"/>
    <w:multiLevelType w:val="multilevel"/>
    <w:tmpl w:val="04070025"/>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5F6E55E3"/>
    <w:multiLevelType w:val="hybridMultilevel"/>
    <w:tmpl w:val="3BB866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AC53C35"/>
    <w:multiLevelType w:val="hybridMultilevel"/>
    <w:tmpl w:val="FB3EFE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2"/>
  </w:num>
  <w:num w:numId="5">
    <w:abstractNumId w:val="12"/>
  </w:num>
  <w:num w:numId="6">
    <w:abstractNumId w:val="10"/>
  </w:num>
  <w:num w:numId="7">
    <w:abstractNumId w:val="8"/>
  </w:num>
  <w:num w:numId="8">
    <w:abstractNumId w:val="14"/>
  </w:num>
  <w:num w:numId="9">
    <w:abstractNumId w:val="11"/>
  </w:num>
  <w:num w:numId="10">
    <w:abstractNumId w:val="8"/>
  </w:num>
  <w:num w:numId="11">
    <w:abstractNumId w:val="5"/>
  </w:num>
  <w:num w:numId="12">
    <w:abstractNumId w:val="5"/>
  </w:num>
  <w:num w:numId="13">
    <w:abstractNumId w:val="5"/>
  </w:num>
  <w:num w:numId="14">
    <w:abstractNumId w:val="4"/>
  </w:num>
  <w:num w:numId="15">
    <w:abstractNumId w:val="3"/>
  </w:num>
  <w:num w:numId="16">
    <w:abstractNumId w:val="7"/>
  </w:num>
  <w:num w:numId="17">
    <w:abstractNumId w:val="0"/>
  </w:num>
  <w:num w:numId="18">
    <w:abstractNumId w:val="13"/>
  </w:num>
  <w:num w:numId="1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FF4"/>
    <w:rsid w:val="00000E3C"/>
    <w:rsid w:val="000017B8"/>
    <w:rsid w:val="00001815"/>
    <w:rsid w:val="00003747"/>
    <w:rsid w:val="00004D49"/>
    <w:rsid w:val="0000564A"/>
    <w:rsid w:val="00011F58"/>
    <w:rsid w:val="00012286"/>
    <w:rsid w:val="00014003"/>
    <w:rsid w:val="00016D47"/>
    <w:rsid w:val="000175FC"/>
    <w:rsid w:val="00021175"/>
    <w:rsid w:val="00021904"/>
    <w:rsid w:val="00022D9A"/>
    <w:rsid w:val="000231DA"/>
    <w:rsid w:val="000237D2"/>
    <w:rsid w:val="00024819"/>
    <w:rsid w:val="0002698F"/>
    <w:rsid w:val="0003484C"/>
    <w:rsid w:val="0004040F"/>
    <w:rsid w:val="00043E05"/>
    <w:rsid w:val="000475E6"/>
    <w:rsid w:val="00052ED5"/>
    <w:rsid w:val="00054810"/>
    <w:rsid w:val="00064C41"/>
    <w:rsid w:val="0006643A"/>
    <w:rsid w:val="00070016"/>
    <w:rsid w:val="00070F61"/>
    <w:rsid w:val="000739C5"/>
    <w:rsid w:val="0007575C"/>
    <w:rsid w:val="000765A4"/>
    <w:rsid w:val="000775B6"/>
    <w:rsid w:val="00077B90"/>
    <w:rsid w:val="00084D2A"/>
    <w:rsid w:val="000A02D8"/>
    <w:rsid w:val="000A0770"/>
    <w:rsid w:val="000A61A2"/>
    <w:rsid w:val="000A6E31"/>
    <w:rsid w:val="000A7852"/>
    <w:rsid w:val="000B1148"/>
    <w:rsid w:val="000B7877"/>
    <w:rsid w:val="000C5E3B"/>
    <w:rsid w:val="000C6742"/>
    <w:rsid w:val="000D0B5E"/>
    <w:rsid w:val="000D0D1E"/>
    <w:rsid w:val="000D15FB"/>
    <w:rsid w:val="000E08B3"/>
    <w:rsid w:val="000E4C39"/>
    <w:rsid w:val="000E4EE5"/>
    <w:rsid w:val="000E6370"/>
    <w:rsid w:val="000E73BD"/>
    <w:rsid w:val="000F1BA4"/>
    <w:rsid w:val="000F29BA"/>
    <w:rsid w:val="00106007"/>
    <w:rsid w:val="00122AA9"/>
    <w:rsid w:val="0012643C"/>
    <w:rsid w:val="00131951"/>
    <w:rsid w:val="00132E42"/>
    <w:rsid w:val="0013667C"/>
    <w:rsid w:val="0013713D"/>
    <w:rsid w:val="00142242"/>
    <w:rsid w:val="00147DE3"/>
    <w:rsid w:val="00150642"/>
    <w:rsid w:val="0015391B"/>
    <w:rsid w:val="00156A27"/>
    <w:rsid w:val="001646CA"/>
    <w:rsid w:val="00166498"/>
    <w:rsid w:val="0016796E"/>
    <w:rsid w:val="00170E0E"/>
    <w:rsid w:val="00174986"/>
    <w:rsid w:val="00180AB1"/>
    <w:rsid w:val="0018129B"/>
    <w:rsid w:val="00181F66"/>
    <w:rsid w:val="001947DE"/>
    <w:rsid w:val="00196E9F"/>
    <w:rsid w:val="001A06E0"/>
    <w:rsid w:val="001A632D"/>
    <w:rsid w:val="001B0E7A"/>
    <w:rsid w:val="001C075C"/>
    <w:rsid w:val="001C2214"/>
    <w:rsid w:val="001C2EDB"/>
    <w:rsid w:val="001C40E1"/>
    <w:rsid w:val="001C77DB"/>
    <w:rsid w:val="001C7B06"/>
    <w:rsid w:val="001D3D29"/>
    <w:rsid w:val="001D7861"/>
    <w:rsid w:val="001E3B9E"/>
    <w:rsid w:val="001E700A"/>
    <w:rsid w:val="001F2AFB"/>
    <w:rsid w:val="001F4792"/>
    <w:rsid w:val="001F6031"/>
    <w:rsid w:val="0020288D"/>
    <w:rsid w:val="0020382B"/>
    <w:rsid w:val="0020646D"/>
    <w:rsid w:val="0020797C"/>
    <w:rsid w:val="00207F11"/>
    <w:rsid w:val="00212789"/>
    <w:rsid w:val="00221B28"/>
    <w:rsid w:val="002252F8"/>
    <w:rsid w:val="0023651A"/>
    <w:rsid w:val="002404EE"/>
    <w:rsid w:val="002443B9"/>
    <w:rsid w:val="0025541E"/>
    <w:rsid w:val="002569AE"/>
    <w:rsid w:val="00260571"/>
    <w:rsid w:val="00264B60"/>
    <w:rsid w:val="00266A7E"/>
    <w:rsid w:val="0028082B"/>
    <w:rsid w:val="00283481"/>
    <w:rsid w:val="0029120B"/>
    <w:rsid w:val="00291C6B"/>
    <w:rsid w:val="00296BF7"/>
    <w:rsid w:val="002A5F0F"/>
    <w:rsid w:val="002A6477"/>
    <w:rsid w:val="002A6C9C"/>
    <w:rsid w:val="002B0D7C"/>
    <w:rsid w:val="002B6B7C"/>
    <w:rsid w:val="002C2D87"/>
    <w:rsid w:val="002C3CD1"/>
    <w:rsid w:val="002C7DD7"/>
    <w:rsid w:val="002D7DBA"/>
    <w:rsid w:val="002E256E"/>
    <w:rsid w:val="002E2790"/>
    <w:rsid w:val="002E4722"/>
    <w:rsid w:val="002E68CA"/>
    <w:rsid w:val="002F1768"/>
    <w:rsid w:val="002F32C9"/>
    <w:rsid w:val="002F3EC4"/>
    <w:rsid w:val="00302875"/>
    <w:rsid w:val="00307A06"/>
    <w:rsid w:val="003110AC"/>
    <w:rsid w:val="003137BA"/>
    <w:rsid w:val="00314163"/>
    <w:rsid w:val="00314ADD"/>
    <w:rsid w:val="003152B3"/>
    <w:rsid w:val="00324167"/>
    <w:rsid w:val="00325813"/>
    <w:rsid w:val="003279C5"/>
    <w:rsid w:val="003337B9"/>
    <w:rsid w:val="003410F1"/>
    <w:rsid w:val="0034414C"/>
    <w:rsid w:val="003460B1"/>
    <w:rsid w:val="00350591"/>
    <w:rsid w:val="00351F0C"/>
    <w:rsid w:val="003607EA"/>
    <w:rsid w:val="00361013"/>
    <w:rsid w:val="0036654F"/>
    <w:rsid w:val="00367450"/>
    <w:rsid w:val="00371669"/>
    <w:rsid w:val="003720CF"/>
    <w:rsid w:val="0037321F"/>
    <w:rsid w:val="00375D66"/>
    <w:rsid w:val="0038150B"/>
    <w:rsid w:val="00382B66"/>
    <w:rsid w:val="00390F0D"/>
    <w:rsid w:val="003917B6"/>
    <w:rsid w:val="00393273"/>
    <w:rsid w:val="0039741C"/>
    <w:rsid w:val="003A5372"/>
    <w:rsid w:val="003A7917"/>
    <w:rsid w:val="003B26B6"/>
    <w:rsid w:val="003B33C2"/>
    <w:rsid w:val="003C0337"/>
    <w:rsid w:val="003C0654"/>
    <w:rsid w:val="003C2152"/>
    <w:rsid w:val="003C3CA4"/>
    <w:rsid w:val="003C566B"/>
    <w:rsid w:val="003D52B8"/>
    <w:rsid w:val="003E4531"/>
    <w:rsid w:val="003E4EF0"/>
    <w:rsid w:val="003E60D0"/>
    <w:rsid w:val="003E7D91"/>
    <w:rsid w:val="003F0628"/>
    <w:rsid w:val="003F6801"/>
    <w:rsid w:val="00401582"/>
    <w:rsid w:val="00410E05"/>
    <w:rsid w:val="0041388E"/>
    <w:rsid w:val="00415153"/>
    <w:rsid w:val="00417895"/>
    <w:rsid w:val="00430A7F"/>
    <w:rsid w:val="004346E1"/>
    <w:rsid w:val="00440733"/>
    <w:rsid w:val="00441D64"/>
    <w:rsid w:val="0044319C"/>
    <w:rsid w:val="004511E2"/>
    <w:rsid w:val="004514C9"/>
    <w:rsid w:val="0045438E"/>
    <w:rsid w:val="00455005"/>
    <w:rsid w:val="00464BDF"/>
    <w:rsid w:val="00473A6B"/>
    <w:rsid w:val="004770FE"/>
    <w:rsid w:val="004800DC"/>
    <w:rsid w:val="00482130"/>
    <w:rsid w:val="004836A0"/>
    <w:rsid w:val="004862FB"/>
    <w:rsid w:val="0049057C"/>
    <w:rsid w:val="00491B79"/>
    <w:rsid w:val="004A2C58"/>
    <w:rsid w:val="004A3CB0"/>
    <w:rsid w:val="004A44DC"/>
    <w:rsid w:val="004A477F"/>
    <w:rsid w:val="004A4D08"/>
    <w:rsid w:val="004A58D6"/>
    <w:rsid w:val="004B0EEE"/>
    <w:rsid w:val="004B2E7B"/>
    <w:rsid w:val="004B638E"/>
    <w:rsid w:val="004C306F"/>
    <w:rsid w:val="004C518C"/>
    <w:rsid w:val="004C7F28"/>
    <w:rsid w:val="004E0049"/>
    <w:rsid w:val="004E0489"/>
    <w:rsid w:val="004E2322"/>
    <w:rsid w:val="004E4B07"/>
    <w:rsid w:val="004E7B90"/>
    <w:rsid w:val="004F00DD"/>
    <w:rsid w:val="004F3FFF"/>
    <w:rsid w:val="004F5A9D"/>
    <w:rsid w:val="005003DC"/>
    <w:rsid w:val="0050654C"/>
    <w:rsid w:val="005107B4"/>
    <w:rsid w:val="00514F4C"/>
    <w:rsid w:val="00515EB9"/>
    <w:rsid w:val="00516FF4"/>
    <w:rsid w:val="005202D8"/>
    <w:rsid w:val="00520431"/>
    <w:rsid w:val="00527FC9"/>
    <w:rsid w:val="00534972"/>
    <w:rsid w:val="00534CC0"/>
    <w:rsid w:val="00544A57"/>
    <w:rsid w:val="0054618D"/>
    <w:rsid w:val="00551724"/>
    <w:rsid w:val="00553A8F"/>
    <w:rsid w:val="005549B0"/>
    <w:rsid w:val="005608AE"/>
    <w:rsid w:val="0056526E"/>
    <w:rsid w:val="00573DA2"/>
    <w:rsid w:val="005743D8"/>
    <w:rsid w:val="0057621A"/>
    <w:rsid w:val="00577F2E"/>
    <w:rsid w:val="00581027"/>
    <w:rsid w:val="005812D3"/>
    <w:rsid w:val="0058172E"/>
    <w:rsid w:val="005817A7"/>
    <w:rsid w:val="00592AAC"/>
    <w:rsid w:val="005953FB"/>
    <w:rsid w:val="00596371"/>
    <w:rsid w:val="005A3487"/>
    <w:rsid w:val="005A4DEF"/>
    <w:rsid w:val="005A56A4"/>
    <w:rsid w:val="005B3DE9"/>
    <w:rsid w:val="005B6225"/>
    <w:rsid w:val="005C1677"/>
    <w:rsid w:val="005C1837"/>
    <w:rsid w:val="005C1A19"/>
    <w:rsid w:val="005C1A9D"/>
    <w:rsid w:val="005C40A5"/>
    <w:rsid w:val="005C4384"/>
    <w:rsid w:val="005C5127"/>
    <w:rsid w:val="005D1439"/>
    <w:rsid w:val="005D1A01"/>
    <w:rsid w:val="005D5ACC"/>
    <w:rsid w:val="005D673F"/>
    <w:rsid w:val="005D781B"/>
    <w:rsid w:val="005E2A60"/>
    <w:rsid w:val="005E352A"/>
    <w:rsid w:val="005E3F6A"/>
    <w:rsid w:val="005E3F9B"/>
    <w:rsid w:val="005E4035"/>
    <w:rsid w:val="005F5CF0"/>
    <w:rsid w:val="0060103F"/>
    <w:rsid w:val="0061123E"/>
    <w:rsid w:val="00611689"/>
    <w:rsid w:val="00620C05"/>
    <w:rsid w:val="006229FB"/>
    <w:rsid w:val="00623B98"/>
    <w:rsid w:val="00624821"/>
    <w:rsid w:val="0062536D"/>
    <w:rsid w:val="0062563A"/>
    <w:rsid w:val="00630FB5"/>
    <w:rsid w:val="00635F67"/>
    <w:rsid w:val="00637983"/>
    <w:rsid w:val="0064254B"/>
    <w:rsid w:val="00643B76"/>
    <w:rsid w:val="0064542C"/>
    <w:rsid w:val="00645A5E"/>
    <w:rsid w:val="00646927"/>
    <w:rsid w:val="006649E7"/>
    <w:rsid w:val="00673204"/>
    <w:rsid w:val="0067540C"/>
    <w:rsid w:val="006801A8"/>
    <w:rsid w:val="006802C9"/>
    <w:rsid w:val="00685E7A"/>
    <w:rsid w:val="00686AE8"/>
    <w:rsid w:val="006921C8"/>
    <w:rsid w:val="00692C09"/>
    <w:rsid w:val="00694370"/>
    <w:rsid w:val="00694881"/>
    <w:rsid w:val="0069670B"/>
    <w:rsid w:val="006A0BCB"/>
    <w:rsid w:val="006A2C8E"/>
    <w:rsid w:val="006B18B8"/>
    <w:rsid w:val="006B4D53"/>
    <w:rsid w:val="006B5D5C"/>
    <w:rsid w:val="006B75E7"/>
    <w:rsid w:val="006C313A"/>
    <w:rsid w:val="006D120C"/>
    <w:rsid w:val="006E1102"/>
    <w:rsid w:val="006F21B9"/>
    <w:rsid w:val="006F3398"/>
    <w:rsid w:val="006F3D6A"/>
    <w:rsid w:val="006F7549"/>
    <w:rsid w:val="00700886"/>
    <w:rsid w:val="00700CEF"/>
    <w:rsid w:val="00700FC3"/>
    <w:rsid w:val="00701392"/>
    <w:rsid w:val="00703E85"/>
    <w:rsid w:val="00715362"/>
    <w:rsid w:val="00715A86"/>
    <w:rsid w:val="007169B0"/>
    <w:rsid w:val="00726F61"/>
    <w:rsid w:val="007271AF"/>
    <w:rsid w:val="007317F9"/>
    <w:rsid w:val="007355E2"/>
    <w:rsid w:val="00742CA6"/>
    <w:rsid w:val="007544C8"/>
    <w:rsid w:val="0075668F"/>
    <w:rsid w:val="0076446E"/>
    <w:rsid w:val="007645ED"/>
    <w:rsid w:val="00764D6A"/>
    <w:rsid w:val="007675E9"/>
    <w:rsid w:val="007800C5"/>
    <w:rsid w:val="00783446"/>
    <w:rsid w:val="00785003"/>
    <w:rsid w:val="007A321F"/>
    <w:rsid w:val="007A6D1A"/>
    <w:rsid w:val="007B298C"/>
    <w:rsid w:val="007B3F77"/>
    <w:rsid w:val="007C35DE"/>
    <w:rsid w:val="007C4C34"/>
    <w:rsid w:val="007D6596"/>
    <w:rsid w:val="007D6B25"/>
    <w:rsid w:val="007E0EB8"/>
    <w:rsid w:val="007E5A72"/>
    <w:rsid w:val="007F563C"/>
    <w:rsid w:val="007F575B"/>
    <w:rsid w:val="007F5A7D"/>
    <w:rsid w:val="007F6EE3"/>
    <w:rsid w:val="00805631"/>
    <w:rsid w:val="00811A8B"/>
    <w:rsid w:val="008122D1"/>
    <w:rsid w:val="008149A5"/>
    <w:rsid w:val="00815F3F"/>
    <w:rsid w:val="00820BCF"/>
    <w:rsid w:val="00821CB0"/>
    <w:rsid w:val="00824059"/>
    <w:rsid w:val="00830BCF"/>
    <w:rsid w:val="0083529D"/>
    <w:rsid w:val="00835974"/>
    <w:rsid w:val="00844A61"/>
    <w:rsid w:val="00851BE3"/>
    <w:rsid w:val="00854727"/>
    <w:rsid w:val="00855B6E"/>
    <w:rsid w:val="00865CD5"/>
    <w:rsid w:val="00877385"/>
    <w:rsid w:val="008805DC"/>
    <w:rsid w:val="008845BA"/>
    <w:rsid w:val="008856E8"/>
    <w:rsid w:val="008863CB"/>
    <w:rsid w:val="0089040E"/>
    <w:rsid w:val="00890E7E"/>
    <w:rsid w:val="00893E38"/>
    <w:rsid w:val="00895C9B"/>
    <w:rsid w:val="008A2CFA"/>
    <w:rsid w:val="008A3620"/>
    <w:rsid w:val="008A37A8"/>
    <w:rsid w:val="008B2396"/>
    <w:rsid w:val="008B3D14"/>
    <w:rsid w:val="008C44B9"/>
    <w:rsid w:val="008C500D"/>
    <w:rsid w:val="008D5AA1"/>
    <w:rsid w:val="008D7E1E"/>
    <w:rsid w:val="008E4E50"/>
    <w:rsid w:val="008E5E80"/>
    <w:rsid w:val="008F2948"/>
    <w:rsid w:val="008F3ABD"/>
    <w:rsid w:val="008F3AFA"/>
    <w:rsid w:val="008F4939"/>
    <w:rsid w:val="008F5649"/>
    <w:rsid w:val="00901511"/>
    <w:rsid w:val="00901B27"/>
    <w:rsid w:val="00901F86"/>
    <w:rsid w:val="00902E5C"/>
    <w:rsid w:val="0090422C"/>
    <w:rsid w:val="00921108"/>
    <w:rsid w:val="009228F5"/>
    <w:rsid w:val="00925896"/>
    <w:rsid w:val="00926EF0"/>
    <w:rsid w:val="0092746A"/>
    <w:rsid w:val="00931CBD"/>
    <w:rsid w:val="009339C7"/>
    <w:rsid w:val="0094360B"/>
    <w:rsid w:val="00951CD5"/>
    <w:rsid w:val="00953429"/>
    <w:rsid w:val="00953B9A"/>
    <w:rsid w:val="00957CAE"/>
    <w:rsid w:val="0096124B"/>
    <w:rsid w:val="009612B2"/>
    <w:rsid w:val="009613AF"/>
    <w:rsid w:val="009650DF"/>
    <w:rsid w:val="00965331"/>
    <w:rsid w:val="0096568D"/>
    <w:rsid w:val="00970E25"/>
    <w:rsid w:val="00971489"/>
    <w:rsid w:val="0097657E"/>
    <w:rsid w:val="0098047F"/>
    <w:rsid w:val="00982491"/>
    <w:rsid w:val="00984576"/>
    <w:rsid w:val="00985D30"/>
    <w:rsid w:val="00985EA0"/>
    <w:rsid w:val="00992CF7"/>
    <w:rsid w:val="009A1202"/>
    <w:rsid w:val="009B5E38"/>
    <w:rsid w:val="009B79CF"/>
    <w:rsid w:val="009C4200"/>
    <w:rsid w:val="009C5591"/>
    <w:rsid w:val="009C6526"/>
    <w:rsid w:val="009D3E8F"/>
    <w:rsid w:val="009D4261"/>
    <w:rsid w:val="009D5957"/>
    <w:rsid w:val="009E5A6F"/>
    <w:rsid w:val="009F60B3"/>
    <w:rsid w:val="00A01D24"/>
    <w:rsid w:val="00A07C8B"/>
    <w:rsid w:val="00A16D5D"/>
    <w:rsid w:val="00A1777F"/>
    <w:rsid w:val="00A177D0"/>
    <w:rsid w:val="00A21583"/>
    <w:rsid w:val="00A25772"/>
    <w:rsid w:val="00A27C3D"/>
    <w:rsid w:val="00A30F90"/>
    <w:rsid w:val="00A335F9"/>
    <w:rsid w:val="00A33EED"/>
    <w:rsid w:val="00A344A7"/>
    <w:rsid w:val="00A35C1E"/>
    <w:rsid w:val="00A44187"/>
    <w:rsid w:val="00A4429F"/>
    <w:rsid w:val="00A453A2"/>
    <w:rsid w:val="00A466FF"/>
    <w:rsid w:val="00A5669B"/>
    <w:rsid w:val="00A63F2B"/>
    <w:rsid w:val="00A70C2E"/>
    <w:rsid w:val="00A71D17"/>
    <w:rsid w:val="00A73B89"/>
    <w:rsid w:val="00A761F6"/>
    <w:rsid w:val="00A762C5"/>
    <w:rsid w:val="00A77786"/>
    <w:rsid w:val="00A80314"/>
    <w:rsid w:val="00A90998"/>
    <w:rsid w:val="00A96579"/>
    <w:rsid w:val="00A96D43"/>
    <w:rsid w:val="00AA4164"/>
    <w:rsid w:val="00AA5A06"/>
    <w:rsid w:val="00AA63D6"/>
    <w:rsid w:val="00AB27E0"/>
    <w:rsid w:val="00AB37A7"/>
    <w:rsid w:val="00AB3D74"/>
    <w:rsid w:val="00AB737B"/>
    <w:rsid w:val="00AC12F2"/>
    <w:rsid w:val="00AC1417"/>
    <w:rsid w:val="00AC460D"/>
    <w:rsid w:val="00AC522F"/>
    <w:rsid w:val="00AC7B5E"/>
    <w:rsid w:val="00AE0BE2"/>
    <w:rsid w:val="00AE10C7"/>
    <w:rsid w:val="00AE1266"/>
    <w:rsid w:val="00AE5CCF"/>
    <w:rsid w:val="00B01800"/>
    <w:rsid w:val="00B05E77"/>
    <w:rsid w:val="00B0609E"/>
    <w:rsid w:val="00B2489A"/>
    <w:rsid w:val="00B35D61"/>
    <w:rsid w:val="00B35F2F"/>
    <w:rsid w:val="00B40143"/>
    <w:rsid w:val="00B44634"/>
    <w:rsid w:val="00B45EB2"/>
    <w:rsid w:val="00B47CB2"/>
    <w:rsid w:val="00B60623"/>
    <w:rsid w:val="00B61DE0"/>
    <w:rsid w:val="00B62A92"/>
    <w:rsid w:val="00B73E6E"/>
    <w:rsid w:val="00B747EC"/>
    <w:rsid w:val="00B762BE"/>
    <w:rsid w:val="00B80695"/>
    <w:rsid w:val="00B85231"/>
    <w:rsid w:val="00B91A22"/>
    <w:rsid w:val="00BA11CA"/>
    <w:rsid w:val="00BA2288"/>
    <w:rsid w:val="00BA7C62"/>
    <w:rsid w:val="00BB2EBD"/>
    <w:rsid w:val="00BB392F"/>
    <w:rsid w:val="00BB3A1F"/>
    <w:rsid w:val="00BB422F"/>
    <w:rsid w:val="00BB46EA"/>
    <w:rsid w:val="00BB62F4"/>
    <w:rsid w:val="00BB7A16"/>
    <w:rsid w:val="00BB7D29"/>
    <w:rsid w:val="00BC52D2"/>
    <w:rsid w:val="00BD4267"/>
    <w:rsid w:val="00BD5F17"/>
    <w:rsid w:val="00BE2749"/>
    <w:rsid w:val="00BE2E14"/>
    <w:rsid w:val="00BE6253"/>
    <w:rsid w:val="00BE772A"/>
    <w:rsid w:val="00BF6B31"/>
    <w:rsid w:val="00BF7BA0"/>
    <w:rsid w:val="00C02C85"/>
    <w:rsid w:val="00C04CC0"/>
    <w:rsid w:val="00C0650F"/>
    <w:rsid w:val="00C07DF7"/>
    <w:rsid w:val="00C109AD"/>
    <w:rsid w:val="00C149BE"/>
    <w:rsid w:val="00C155C1"/>
    <w:rsid w:val="00C17B64"/>
    <w:rsid w:val="00C210EA"/>
    <w:rsid w:val="00C22BB3"/>
    <w:rsid w:val="00C23457"/>
    <w:rsid w:val="00C27443"/>
    <w:rsid w:val="00C32019"/>
    <w:rsid w:val="00C32592"/>
    <w:rsid w:val="00C3484B"/>
    <w:rsid w:val="00C37349"/>
    <w:rsid w:val="00C407F3"/>
    <w:rsid w:val="00C4242D"/>
    <w:rsid w:val="00C5006D"/>
    <w:rsid w:val="00C517FC"/>
    <w:rsid w:val="00C52113"/>
    <w:rsid w:val="00C56250"/>
    <w:rsid w:val="00C6187B"/>
    <w:rsid w:val="00C625B7"/>
    <w:rsid w:val="00C65D53"/>
    <w:rsid w:val="00C70A88"/>
    <w:rsid w:val="00C74B09"/>
    <w:rsid w:val="00C771AD"/>
    <w:rsid w:val="00C81602"/>
    <w:rsid w:val="00C82970"/>
    <w:rsid w:val="00C835C2"/>
    <w:rsid w:val="00C84270"/>
    <w:rsid w:val="00C84FC7"/>
    <w:rsid w:val="00C866ED"/>
    <w:rsid w:val="00CA1911"/>
    <w:rsid w:val="00CA67B2"/>
    <w:rsid w:val="00CB6B5F"/>
    <w:rsid w:val="00CC0677"/>
    <w:rsid w:val="00CC36D1"/>
    <w:rsid w:val="00CC39E5"/>
    <w:rsid w:val="00CC444D"/>
    <w:rsid w:val="00CC73D6"/>
    <w:rsid w:val="00CC7B1E"/>
    <w:rsid w:val="00CD0EF4"/>
    <w:rsid w:val="00CE79C3"/>
    <w:rsid w:val="00CE7F53"/>
    <w:rsid w:val="00CF0A45"/>
    <w:rsid w:val="00CF10E5"/>
    <w:rsid w:val="00CF1A18"/>
    <w:rsid w:val="00CF2BD3"/>
    <w:rsid w:val="00CF41C0"/>
    <w:rsid w:val="00CF51D4"/>
    <w:rsid w:val="00D04F2C"/>
    <w:rsid w:val="00D05B9B"/>
    <w:rsid w:val="00D073C3"/>
    <w:rsid w:val="00D07836"/>
    <w:rsid w:val="00D1095A"/>
    <w:rsid w:val="00D22093"/>
    <w:rsid w:val="00D22C20"/>
    <w:rsid w:val="00D2338D"/>
    <w:rsid w:val="00D23482"/>
    <w:rsid w:val="00D32D30"/>
    <w:rsid w:val="00D42046"/>
    <w:rsid w:val="00D4242B"/>
    <w:rsid w:val="00D427B4"/>
    <w:rsid w:val="00D44CB4"/>
    <w:rsid w:val="00D46F3A"/>
    <w:rsid w:val="00D477D2"/>
    <w:rsid w:val="00D50D16"/>
    <w:rsid w:val="00D5165C"/>
    <w:rsid w:val="00D51FFE"/>
    <w:rsid w:val="00D52D22"/>
    <w:rsid w:val="00D55764"/>
    <w:rsid w:val="00D63C2C"/>
    <w:rsid w:val="00D6478B"/>
    <w:rsid w:val="00D66CA2"/>
    <w:rsid w:val="00D7137F"/>
    <w:rsid w:val="00D81AD3"/>
    <w:rsid w:val="00D86054"/>
    <w:rsid w:val="00D91042"/>
    <w:rsid w:val="00D9269E"/>
    <w:rsid w:val="00D938CA"/>
    <w:rsid w:val="00DA01CE"/>
    <w:rsid w:val="00DA439A"/>
    <w:rsid w:val="00DA4BBB"/>
    <w:rsid w:val="00DB31FA"/>
    <w:rsid w:val="00DB72E0"/>
    <w:rsid w:val="00DC0297"/>
    <w:rsid w:val="00DC2EDD"/>
    <w:rsid w:val="00DD21A5"/>
    <w:rsid w:val="00DD2238"/>
    <w:rsid w:val="00DD2599"/>
    <w:rsid w:val="00DD26A6"/>
    <w:rsid w:val="00DD4B08"/>
    <w:rsid w:val="00DD5AC9"/>
    <w:rsid w:val="00DE1D0C"/>
    <w:rsid w:val="00DE44CC"/>
    <w:rsid w:val="00DE5A36"/>
    <w:rsid w:val="00DE7A91"/>
    <w:rsid w:val="00DF09C2"/>
    <w:rsid w:val="00DF3C8C"/>
    <w:rsid w:val="00E02F02"/>
    <w:rsid w:val="00E03E07"/>
    <w:rsid w:val="00E04111"/>
    <w:rsid w:val="00E04BFB"/>
    <w:rsid w:val="00E0586F"/>
    <w:rsid w:val="00E06E03"/>
    <w:rsid w:val="00E22B9F"/>
    <w:rsid w:val="00E22BA4"/>
    <w:rsid w:val="00E2393D"/>
    <w:rsid w:val="00E23ECB"/>
    <w:rsid w:val="00E24ECD"/>
    <w:rsid w:val="00E335A8"/>
    <w:rsid w:val="00E36CBF"/>
    <w:rsid w:val="00E5460E"/>
    <w:rsid w:val="00E6345F"/>
    <w:rsid w:val="00E71669"/>
    <w:rsid w:val="00E74313"/>
    <w:rsid w:val="00E74524"/>
    <w:rsid w:val="00E84C79"/>
    <w:rsid w:val="00E913EE"/>
    <w:rsid w:val="00E96212"/>
    <w:rsid w:val="00EA16B2"/>
    <w:rsid w:val="00EA3A4E"/>
    <w:rsid w:val="00EA7E60"/>
    <w:rsid w:val="00EA7E6C"/>
    <w:rsid w:val="00EB1555"/>
    <w:rsid w:val="00EC2269"/>
    <w:rsid w:val="00EC32CB"/>
    <w:rsid w:val="00EC5616"/>
    <w:rsid w:val="00EC76D2"/>
    <w:rsid w:val="00ED02CC"/>
    <w:rsid w:val="00ED0A4F"/>
    <w:rsid w:val="00ED4607"/>
    <w:rsid w:val="00ED4765"/>
    <w:rsid w:val="00ED6617"/>
    <w:rsid w:val="00EE30D9"/>
    <w:rsid w:val="00EE3B07"/>
    <w:rsid w:val="00EE3FBA"/>
    <w:rsid w:val="00EF67C6"/>
    <w:rsid w:val="00F060C0"/>
    <w:rsid w:val="00F06B45"/>
    <w:rsid w:val="00F10586"/>
    <w:rsid w:val="00F126C3"/>
    <w:rsid w:val="00F12F0F"/>
    <w:rsid w:val="00F13577"/>
    <w:rsid w:val="00F13EAB"/>
    <w:rsid w:val="00F144A7"/>
    <w:rsid w:val="00F15142"/>
    <w:rsid w:val="00F22480"/>
    <w:rsid w:val="00F22FC1"/>
    <w:rsid w:val="00F25AE6"/>
    <w:rsid w:val="00F25BA6"/>
    <w:rsid w:val="00F27CE0"/>
    <w:rsid w:val="00F31D0A"/>
    <w:rsid w:val="00F337B3"/>
    <w:rsid w:val="00F40A66"/>
    <w:rsid w:val="00F417F3"/>
    <w:rsid w:val="00F446BA"/>
    <w:rsid w:val="00F4707D"/>
    <w:rsid w:val="00F55F91"/>
    <w:rsid w:val="00F61074"/>
    <w:rsid w:val="00F62C41"/>
    <w:rsid w:val="00F744B4"/>
    <w:rsid w:val="00F8076D"/>
    <w:rsid w:val="00F8386A"/>
    <w:rsid w:val="00F846D5"/>
    <w:rsid w:val="00F85627"/>
    <w:rsid w:val="00F90E10"/>
    <w:rsid w:val="00F9685A"/>
    <w:rsid w:val="00F96B5F"/>
    <w:rsid w:val="00FA0CE3"/>
    <w:rsid w:val="00FA1C85"/>
    <w:rsid w:val="00FA3DAB"/>
    <w:rsid w:val="00FA5970"/>
    <w:rsid w:val="00FB1E9D"/>
    <w:rsid w:val="00FB38F6"/>
    <w:rsid w:val="00FB60D5"/>
    <w:rsid w:val="00FB68EF"/>
    <w:rsid w:val="00FB732A"/>
    <w:rsid w:val="00FC22E6"/>
    <w:rsid w:val="00FC3F93"/>
    <w:rsid w:val="00FD2B48"/>
    <w:rsid w:val="00FF0E2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CB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00C5"/>
    <w:pPr>
      <w:spacing w:after="220" w:line="276" w:lineRule="auto"/>
    </w:pPr>
    <w:rPr>
      <w:rFonts w:ascii="Calibri" w:hAnsi="Calibri"/>
      <w:sz w:val="22"/>
    </w:rPr>
  </w:style>
  <w:style w:type="paragraph" w:styleId="berschrift1">
    <w:name w:val="heading 1"/>
    <w:basedOn w:val="Standard"/>
    <w:next w:val="Standard"/>
    <w:link w:val="berschrift1Zchn"/>
    <w:uiPriority w:val="9"/>
    <w:qFormat/>
    <w:rsid w:val="00B40143"/>
    <w:pPr>
      <w:keepNext/>
      <w:keepLines/>
      <w:numPr>
        <w:numId w:val="5"/>
      </w:numPr>
      <w:outlineLvl w:val="0"/>
    </w:pPr>
    <w:rPr>
      <w:rFonts w:asciiTheme="majorHAnsi" w:eastAsiaTheme="majorEastAsia" w:hAnsiTheme="majorHAnsi" w:cstheme="majorBidi"/>
      <w:b/>
      <w:color w:val="0A558C"/>
      <w:sz w:val="36"/>
      <w:szCs w:val="32"/>
    </w:rPr>
  </w:style>
  <w:style w:type="paragraph" w:styleId="berschrift2">
    <w:name w:val="heading 2"/>
    <w:basedOn w:val="Standard"/>
    <w:next w:val="Standard"/>
    <w:link w:val="berschrift2Zchn"/>
    <w:uiPriority w:val="9"/>
    <w:unhideWhenUsed/>
    <w:qFormat/>
    <w:rsid w:val="006B18B8"/>
    <w:pPr>
      <w:keepNext/>
      <w:keepLines/>
      <w:outlineLvl w:val="1"/>
    </w:pPr>
    <w:rPr>
      <w:rFonts w:eastAsiaTheme="majorEastAsia" w:cstheme="majorBidi"/>
      <w:b/>
      <w:color w:val="0A558C" w:themeColor="background2"/>
      <w:sz w:val="28"/>
      <w:szCs w:val="26"/>
    </w:rPr>
  </w:style>
  <w:style w:type="paragraph" w:styleId="berschrift3">
    <w:name w:val="heading 3"/>
    <w:basedOn w:val="Standard"/>
    <w:next w:val="Standard"/>
    <w:link w:val="berschrift3Zchn"/>
    <w:uiPriority w:val="9"/>
    <w:unhideWhenUsed/>
    <w:qFormat/>
    <w:rsid w:val="00785003"/>
    <w:pPr>
      <w:keepNext/>
      <w:keepLines/>
      <w:numPr>
        <w:ilvl w:val="2"/>
        <w:numId w:val="5"/>
      </w:numPr>
      <w:outlineLvl w:val="2"/>
    </w:pPr>
    <w:rPr>
      <w:rFonts w:eastAsiaTheme="majorEastAsia" w:cstheme="majorBidi"/>
      <w:b/>
      <w:color w:val="0A558C" w:themeColor="background2"/>
      <w:sz w:val="24"/>
    </w:rPr>
  </w:style>
  <w:style w:type="paragraph" w:styleId="berschrift4">
    <w:name w:val="heading 4"/>
    <w:basedOn w:val="Standard"/>
    <w:next w:val="Standard"/>
    <w:link w:val="berschrift4Zchn"/>
    <w:uiPriority w:val="9"/>
    <w:unhideWhenUsed/>
    <w:rsid w:val="00FA0CE3"/>
    <w:pPr>
      <w:keepNext/>
      <w:keepLines/>
      <w:numPr>
        <w:ilvl w:val="3"/>
        <w:numId w:val="5"/>
      </w:numPr>
      <w:spacing w:before="40" w:after="0"/>
      <w:outlineLvl w:val="3"/>
    </w:pPr>
    <w:rPr>
      <w:rFonts w:asciiTheme="majorHAnsi" w:eastAsiaTheme="majorEastAsia" w:hAnsiTheme="majorHAnsi" w:cstheme="majorBidi"/>
      <w:i/>
      <w:iCs/>
      <w:color w:val="006C43" w:themeColor="accent1" w:themeShade="BF"/>
    </w:rPr>
  </w:style>
  <w:style w:type="paragraph" w:styleId="berschrift5">
    <w:name w:val="heading 5"/>
    <w:basedOn w:val="Standard"/>
    <w:next w:val="Standard"/>
    <w:link w:val="berschrift5Zchn"/>
    <w:uiPriority w:val="9"/>
    <w:semiHidden/>
    <w:unhideWhenUsed/>
    <w:qFormat/>
    <w:rsid w:val="00FA0CE3"/>
    <w:pPr>
      <w:keepNext/>
      <w:keepLines/>
      <w:numPr>
        <w:ilvl w:val="4"/>
        <w:numId w:val="5"/>
      </w:numPr>
      <w:spacing w:before="40" w:after="0"/>
      <w:outlineLvl w:val="4"/>
    </w:pPr>
    <w:rPr>
      <w:rFonts w:asciiTheme="majorHAnsi" w:eastAsiaTheme="majorEastAsia" w:hAnsiTheme="majorHAnsi" w:cstheme="majorBidi"/>
      <w:color w:val="006C43" w:themeColor="accent1" w:themeShade="BF"/>
    </w:rPr>
  </w:style>
  <w:style w:type="paragraph" w:styleId="berschrift6">
    <w:name w:val="heading 6"/>
    <w:basedOn w:val="Standard"/>
    <w:next w:val="Standard"/>
    <w:link w:val="berschrift6Zchn"/>
    <w:uiPriority w:val="9"/>
    <w:semiHidden/>
    <w:unhideWhenUsed/>
    <w:qFormat/>
    <w:rsid w:val="00FA0CE3"/>
    <w:pPr>
      <w:keepNext/>
      <w:keepLines/>
      <w:numPr>
        <w:ilvl w:val="5"/>
        <w:numId w:val="5"/>
      </w:numPr>
      <w:spacing w:before="40" w:after="0"/>
      <w:outlineLvl w:val="5"/>
    </w:pPr>
    <w:rPr>
      <w:rFonts w:asciiTheme="majorHAnsi" w:eastAsiaTheme="majorEastAsia" w:hAnsiTheme="majorHAnsi" w:cstheme="majorBidi"/>
      <w:color w:val="00482C" w:themeColor="accent1" w:themeShade="7F"/>
    </w:rPr>
  </w:style>
  <w:style w:type="paragraph" w:styleId="berschrift7">
    <w:name w:val="heading 7"/>
    <w:basedOn w:val="Standard"/>
    <w:next w:val="Standard"/>
    <w:link w:val="berschrift7Zchn"/>
    <w:uiPriority w:val="9"/>
    <w:semiHidden/>
    <w:unhideWhenUsed/>
    <w:qFormat/>
    <w:rsid w:val="00FA0CE3"/>
    <w:pPr>
      <w:keepNext/>
      <w:keepLines/>
      <w:numPr>
        <w:ilvl w:val="6"/>
        <w:numId w:val="5"/>
      </w:numPr>
      <w:spacing w:before="40" w:after="0"/>
      <w:outlineLvl w:val="6"/>
    </w:pPr>
    <w:rPr>
      <w:rFonts w:asciiTheme="majorHAnsi" w:eastAsiaTheme="majorEastAsia" w:hAnsiTheme="majorHAnsi" w:cstheme="majorBidi"/>
      <w:i/>
      <w:iCs/>
      <w:color w:val="00482C" w:themeColor="accent1" w:themeShade="7F"/>
    </w:rPr>
  </w:style>
  <w:style w:type="paragraph" w:styleId="berschrift8">
    <w:name w:val="heading 8"/>
    <w:basedOn w:val="Standard"/>
    <w:next w:val="Standard"/>
    <w:link w:val="berschrift8Zchn"/>
    <w:uiPriority w:val="9"/>
    <w:semiHidden/>
    <w:unhideWhenUsed/>
    <w:qFormat/>
    <w:rsid w:val="00FA0CE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0CE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F90"/>
    <w:pPr>
      <w:tabs>
        <w:tab w:val="center" w:pos="4536"/>
        <w:tab w:val="right" w:pos="9072"/>
      </w:tabs>
    </w:pPr>
  </w:style>
  <w:style w:type="character" w:customStyle="1" w:styleId="KopfzeileZchn">
    <w:name w:val="Kopfzeile Zchn"/>
    <w:basedOn w:val="Absatz-Standardschriftart"/>
    <w:link w:val="Kopfzeile"/>
    <w:uiPriority w:val="99"/>
    <w:rsid w:val="00A30F90"/>
    <w:rPr>
      <w:rFonts w:ascii="Arial" w:hAnsi="Arial"/>
      <w:sz w:val="20"/>
    </w:rPr>
  </w:style>
  <w:style w:type="paragraph" w:styleId="Fuzeile">
    <w:name w:val="footer"/>
    <w:basedOn w:val="Standard"/>
    <w:link w:val="FuzeileZchn"/>
    <w:uiPriority w:val="99"/>
    <w:unhideWhenUsed/>
    <w:rsid w:val="00A30F90"/>
    <w:pPr>
      <w:tabs>
        <w:tab w:val="center" w:pos="4536"/>
        <w:tab w:val="right" w:pos="9072"/>
      </w:tabs>
    </w:pPr>
  </w:style>
  <w:style w:type="character" w:customStyle="1" w:styleId="FuzeileZchn">
    <w:name w:val="Fußzeile Zchn"/>
    <w:basedOn w:val="Absatz-Standardschriftart"/>
    <w:link w:val="Fuzeile"/>
    <w:uiPriority w:val="99"/>
    <w:rsid w:val="00A30F90"/>
    <w:rPr>
      <w:rFonts w:ascii="Arial" w:hAnsi="Arial"/>
      <w:sz w:val="20"/>
    </w:rPr>
  </w:style>
  <w:style w:type="paragraph" w:customStyle="1" w:styleId="TITEL">
    <w:name w:val="TITEL"/>
    <w:rsid w:val="001D7861"/>
    <w:rPr>
      <w:rFonts w:ascii="Calibri" w:hAnsi="Calibri" w:cs="Calibri"/>
      <w:b/>
      <w:bCs/>
      <w:color w:val="FFFFFF"/>
      <w:spacing w:val="-4"/>
      <w:sz w:val="68"/>
      <w:szCs w:val="68"/>
    </w:rPr>
  </w:style>
  <w:style w:type="character" w:customStyle="1" w:styleId="berschrift1Zchn">
    <w:name w:val="Überschrift 1 Zchn"/>
    <w:basedOn w:val="Absatz-Standardschriftart"/>
    <w:link w:val="berschrift1"/>
    <w:uiPriority w:val="9"/>
    <w:rsid w:val="00B40143"/>
    <w:rPr>
      <w:rFonts w:asciiTheme="majorHAnsi" w:eastAsiaTheme="majorEastAsia" w:hAnsiTheme="majorHAnsi" w:cstheme="majorBidi"/>
      <w:b/>
      <w:color w:val="0A558C"/>
      <w:sz w:val="36"/>
      <w:szCs w:val="32"/>
    </w:rPr>
  </w:style>
  <w:style w:type="paragraph" w:customStyle="1" w:styleId="KOPFZEILE0">
    <w:name w:val="KOPFZEILE"/>
    <w:basedOn w:val="Standard"/>
    <w:qFormat/>
    <w:rsid w:val="002B6B7C"/>
    <w:rPr>
      <w:rFonts w:cs="Calibri"/>
      <w:b/>
      <w:caps/>
      <w:noProof/>
      <w:color w:val="0A558C" w:themeColor="background2"/>
      <w:sz w:val="16"/>
      <w:szCs w:val="16"/>
    </w:rPr>
  </w:style>
  <w:style w:type="paragraph" w:customStyle="1" w:styleId="TITELTEXT">
    <w:name w:val="TITEL TEXT"/>
    <w:basedOn w:val="Standard"/>
    <w:rsid w:val="00441D64"/>
    <w:pPr>
      <w:autoSpaceDE w:val="0"/>
      <w:autoSpaceDN w:val="0"/>
      <w:adjustRightInd w:val="0"/>
      <w:spacing w:after="227" w:line="288" w:lineRule="auto"/>
      <w:textAlignment w:val="center"/>
    </w:pPr>
    <w:rPr>
      <w:rFonts w:cs="Arial"/>
      <w:color w:val="000000" w:themeColor="text1"/>
      <w:szCs w:val="23"/>
      <w14:textOutline w14:w="9525" w14:cap="flat" w14:cmpd="sng" w14:algn="ctr">
        <w14:noFill/>
        <w14:prstDash w14:val="solid"/>
        <w14:round/>
      </w14:textOutline>
    </w:rPr>
  </w:style>
  <w:style w:type="paragraph" w:customStyle="1" w:styleId="TEXT">
    <w:name w:val="TEXT"/>
    <w:qFormat/>
    <w:rsid w:val="001D7861"/>
    <w:pPr>
      <w:tabs>
        <w:tab w:val="left" w:pos="284"/>
        <w:tab w:val="left" w:pos="8931"/>
        <w:tab w:val="left" w:pos="9639"/>
        <w:tab w:val="left" w:pos="9923"/>
      </w:tabs>
      <w:suppressAutoHyphens/>
      <w:spacing w:before="170"/>
      <w:jc w:val="both"/>
    </w:pPr>
    <w:rPr>
      <w:rFonts w:ascii="Calibri" w:hAnsi="Calibri" w:cs="Arial"/>
      <w:color w:val="000000"/>
      <w:spacing w:val="1"/>
      <w:sz w:val="20"/>
      <w:szCs w:val="22"/>
    </w:rPr>
  </w:style>
  <w:style w:type="paragraph" w:customStyle="1" w:styleId="2BERSCHRIFT">
    <w:name w:val="2. ÜBERSCHRIFT"/>
    <w:basedOn w:val="berschrift2"/>
    <w:rsid w:val="002B6B7C"/>
    <w:rPr>
      <w:rFonts w:cs="Arial"/>
      <w:b w:val="0"/>
      <w:bCs/>
      <w:sz w:val="36"/>
      <w:szCs w:val="36"/>
    </w:rPr>
  </w:style>
  <w:style w:type="paragraph" w:customStyle="1" w:styleId="ZWISCHENBERSCHRIFT">
    <w:name w:val="ZWISCHENÜBERSCHRIFT"/>
    <w:basedOn w:val="Standard"/>
    <w:next w:val="Standard"/>
    <w:qFormat/>
    <w:rsid w:val="00785003"/>
    <w:pPr>
      <w:tabs>
        <w:tab w:val="left" w:pos="227"/>
        <w:tab w:val="left" w:pos="340"/>
      </w:tabs>
      <w:autoSpaceDE w:val="0"/>
      <w:autoSpaceDN w:val="0"/>
      <w:adjustRightInd w:val="0"/>
      <w:textAlignment w:val="center"/>
    </w:pPr>
    <w:rPr>
      <w:rFonts w:cs="Arial"/>
      <w:b/>
      <w:bCs/>
      <w:color w:val="0A558C" w:themeColor="background2"/>
      <w:szCs w:val="20"/>
    </w:rPr>
  </w:style>
  <w:style w:type="paragraph" w:customStyle="1" w:styleId="ZITAT">
    <w:name w:val="ZITAT"/>
    <w:basedOn w:val="Standard"/>
    <w:qFormat/>
    <w:rsid w:val="004E4B07"/>
    <w:pPr>
      <w:tabs>
        <w:tab w:val="left" w:pos="227"/>
        <w:tab w:val="left" w:pos="340"/>
      </w:tabs>
      <w:autoSpaceDE w:val="0"/>
      <w:autoSpaceDN w:val="0"/>
      <w:adjustRightInd w:val="0"/>
      <w:ind w:left="567"/>
      <w:textAlignment w:val="center"/>
    </w:pPr>
    <w:rPr>
      <w:rFonts w:cs="Arial"/>
      <w:iCs/>
      <w:color w:val="0A558C" w:themeColor="background2"/>
      <w:szCs w:val="20"/>
      <w:lang w:val="en-US"/>
    </w:rPr>
  </w:style>
  <w:style w:type="paragraph" w:customStyle="1" w:styleId="FUSSNOTE">
    <w:name w:val="FUSSNOTE"/>
    <w:basedOn w:val="Standard"/>
    <w:qFormat/>
    <w:rsid w:val="00F126C3"/>
    <w:pPr>
      <w:spacing w:after="0"/>
    </w:pPr>
    <w:rPr>
      <w:rFonts w:cs="Arial"/>
      <w:sz w:val="16"/>
      <w:szCs w:val="14"/>
      <w:lang w:val="en-US"/>
    </w:rPr>
  </w:style>
  <w:style w:type="numbering" w:customStyle="1" w:styleId="AUFZHLUNG">
    <w:name w:val="AUFZÄHLUNG"/>
    <w:basedOn w:val="KeineListe"/>
    <w:uiPriority w:val="99"/>
    <w:rsid w:val="003607EA"/>
    <w:pPr>
      <w:numPr>
        <w:numId w:val="1"/>
      </w:numPr>
    </w:pPr>
  </w:style>
  <w:style w:type="paragraph" w:customStyle="1" w:styleId="LISTE">
    <w:name w:val="LISTE"/>
    <w:basedOn w:val="Standard"/>
    <w:qFormat/>
    <w:rsid w:val="009613AF"/>
    <w:pPr>
      <w:numPr>
        <w:numId w:val="2"/>
      </w:numPr>
      <w:contextualSpacing/>
    </w:pPr>
    <w:rPr>
      <w:rFonts w:cs="Arial"/>
      <w:color w:val="000000"/>
      <w:szCs w:val="22"/>
    </w:rPr>
  </w:style>
  <w:style w:type="paragraph" w:styleId="Verzeichnis1">
    <w:name w:val="toc 1"/>
    <w:basedOn w:val="Standard"/>
    <w:next w:val="Standard"/>
    <w:autoRedefine/>
    <w:uiPriority w:val="39"/>
    <w:unhideWhenUsed/>
    <w:rsid w:val="006D120C"/>
    <w:pPr>
      <w:tabs>
        <w:tab w:val="right" w:pos="13325"/>
      </w:tabs>
      <w:spacing w:after="100"/>
    </w:pPr>
    <w:rPr>
      <w:rFonts w:cs="Arial"/>
      <w:noProof/>
      <w:color w:val="000000" w:themeColor="text1"/>
    </w:rPr>
  </w:style>
  <w:style w:type="character" w:customStyle="1" w:styleId="berschrift2Zchn">
    <w:name w:val="Überschrift 2 Zchn"/>
    <w:basedOn w:val="Absatz-Standardschriftart"/>
    <w:link w:val="berschrift2"/>
    <w:uiPriority w:val="9"/>
    <w:rsid w:val="0013667C"/>
    <w:rPr>
      <w:rFonts w:ascii="Calibri" w:eastAsiaTheme="majorEastAsia" w:hAnsi="Calibri" w:cstheme="majorBidi"/>
      <w:b/>
      <w:color w:val="0A558C" w:themeColor="background2"/>
      <w:sz w:val="28"/>
      <w:szCs w:val="26"/>
    </w:rPr>
  </w:style>
  <w:style w:type="paragraph" w:styleId="Verzeichnis2">
    <w:name w:val="toc 2"/>
    <w:basedOn w:val="Standard"/>
    <w:next w:val="Standard"/>
    <w:autoRedefine/>
    <w:uiPriority w:val="39"/>
    <w:unhideWhenUsed/>
    <w:rsid w:val="006B18B8"/>
    <w:pPr>
      <w:tabs>
        <w:tab w:val="right" w:leader="dot" w:pos="13325"/>
      </w:tabs>
      <w:spacing w:after="100"/>
    </w:pPr>
    <w:rPr>
      <w:rFonts w:cs="Arial"/>
      <w:noProof/>
    </w:rPr>
  </w:style>
  <w:style w:type="character" w:styleId="Hyperlink">
    <w:name w:val="Hyperlink"/>
    <w:basedOn w:val="Absatz-Standardschriftart"/>
    <w:uiPriority w:val="99"/>
    <w:unhideWhenUsed/>
    <w:rsid w:val="002B6B7C"/>
    <w:rPr>
      <w:rFonts w:ascii="Calibri" w:hAnsi="Calibri"/>
      <w:b/>
      <w:bCs/>
      <w:color w:val="0A558C" w:themeColor="background2"/>
      <w:lang w:val="en-US"/>
    </w:rPr>
  </w:style>
  <w:style w:type="paragraph" w:styleId="Funotentext">
    <w:name w:val="footnote text"/>
    <w:basedOn w:val="Standard"/>
    <w:link w:val="FunotentextZchn"/>
    <w:uiPriority w:val="99"/>
    <w:semiHidden/>
    <w:unhideWhenUsed/>
    <w:rsid w:val="00A466FF"/>
    <w:rPr>
      <w:szCs w:val="20"/>
    </w:rPr>
  </w:style>
  <w:style w:type="character" w:customStyle="1" w:styleId="FunotentextZchn">
    <w:name w:val="Fußnotentext Zchn"/>
    <w:basedOn w:val="Absatz-Standardschriftart"/>
    <w:link w:val="Funotentext"/>
    <w:uiPriority w:val="99"/>
    <w:semiHidden/>
    <w:rsid w:val="00A466FF"/>
    <w:rPr>
      <w:rFonts w:ascii="Arial" w:hAnsi="Arial"/>
      <w:sz w:val="20"/>
      <w:szCs w:val="20"/>
    </w:rPr>
  </w:style>
  <w:style w:type="character" w:styleId="Funotenzeichen">
    <w:name w:val="footnote reference"/>
    <w:basedOn w:val="Absatz-Standardschriftart"/>
    <w:uiPriority w:val="99"/>
    <w:semiHidden/>
    <w:unhideWhenUsed/>
    <w:rsid w:val="00A466FF"/>
    <w:rPr>
      <w:vertAlign w:val="superscript"/>
    </w:rPr>
  </w:style>
  <w:style w:type="character" w:customStyle="1" w:styleId="NichtaufgelsteErwhnung1">
    <w:name w:val="Nicht aufgelöste Erwähnung1"/>
    <w:basedOn w:val="Absatz-Standardschriftart"/>
    <w:uiPriority w:val="99"/>
    <w:semiHidden/>
    <w:unhideWhenUsed/>
    <w:rsid w:val="005A4DEF"/>
    <w:rPr>
      <w:color w:val="605E5C"/>
      <w:shd w:val="clear" w:color="auto" w:fill="E1DFDD"/>
    </w:rPr>
  </w:style>
  <w:style w:type="numbering" w:customStyle="1" w:styleId="AktuelleListe1">
    <w:name w:val="Aktuelle Liste1"/>
    <w:uiPriority w:val="99"/>
    <w:rsid w:val="002B6B7C"/>
    <w:pPr>
      <w:numPr>
        <w:numId w:val="3"/>
      </w:numPr>
    </w:pPr>
  </w:style>
  <w:style w:type="character" w:customStyle="1" w:styleId="berschrift3Zchn">
    <w:name w:val="Überschrift 3 Zchn"/>
    <w:basedOn w:val="Absatz-Standardschriftart"/>
    <w:link w:val="berschrift3"/>
    <w:uiPriority w:val="9"/>
    <w:rsid w:val="00785003"/>
    <w:rPr>
      <w:rFonts w:ascii="Calibri" w:eastAsiaTheme="majorEastAsia" w:hAnsi="Calibri" w:cstheme="majorBidi"/>
      <w:b/>
      <w:color w:val="0A558C" w:themeColor="background2"/>
    </w:rPr>
  </w:style>
  <w:style w:type="paragraph" w:customStyle="1" w:styleId="Nummerierung">
    <w:name w:val="Nummerierung"/>
    <w:basedOn w:val="LISTE"/>
    <w:qFormat/>
    <w:rsid w:val="00A96579"/>
    <w:pPr>
      <w:numPr>
        <w:numId w:val="4"/>
      </w:numPr>
      <w:ind w:left="1134" w:hanging="567"/>
    </w:pPr>
  </w:style>
  <w:style w:type="paragraph" w:styleId="Verzeichnis3">
    <w:name w:val="toc 3"/>
    <w:basedOn w:val="Standard"/>
    <w:next w:val="Standard"/>
    <w:autoRedefine/>
    <w:uiPriority w:val="39"/>
    <w:unhideWhenUsed/>
    <w:rsid w:val="00EA7E6C"/>
    <w:pPr>
      <w:spacing w:after="100"/>
      <w:ind w:left="440"/>
    </w:pPr>
  </w:style>
  <w:style w:type="paragraph" w:styleId="Listenabsatz">
    <w:name w:val="List Paragraph"/>
    <w:basedOn w:val="Standard"/>
    <w:uiPriority w:val="34"/>
    <w:qFormat/>
    <w:rsid w:val="007271AF"/>
    <w:pPr>
      <w:ind w:left="720"/>
      <w:contextualSpacing/>
    </w:pPr>
  </w:style>
  <w:style w:type="paragraph" w:customStyle="1" w:styleId="TITELHR">
    <w:name w:val="TITEL_HR"/>
    <w:basedOn w:val="Standard"/>
    <w:next w:val="Standard"/>
    <w:qFormat/>
    <w:rsid w:val="00F126C3"/>
    <w:pPr>
      <w:widowControl w:val="0"/>
      <w:spacing w:before="1800"/>
      <w:ind w:left="567" w:right="142"/>
    </w:pPr>
    <w:rPr>
      <w:b/>
      <w:color w:val="0A558C"/>
      <w:sz w:val="72"/>
      <w:szCs w:val="72"/>
    </w:rPr>
  </w:style>
  <w:style w:type="paragraph" w:customStyle="1" w:styleId="UntertitelHR">
    <w:name w:val="Untertitel_HR"/>
    <w:basedOn w:val="Standard"/>
    <w:qFormat/>
    <w:rsid w:val="00F126C3"/>
    <w:pPr>
      <w:spacing w:before="960"/>
      <w:ind w:left="567" w:right="567"/>
    </w:pPr>
    <w:rPr>
      <w:b/>
      <w:color w:val="0A558C"/>
      <w:sz w:val="48"/>
      <w:szCs w:val="48"/>
    </w:rPr>
  </w:style>
  <w:style w:type="paragraph" w:customStyle="1" w:styleId="Kontaktfeld-1-Zeile-HR">
    <w:name w:val="Kontaktfeld-1-Zeile-HR"/>
    <w:basedOn w:val="Standard"/>
    <w:qFormat/>
    <w:rsid w:val="00F126C3"/>
    <w:pPr>
      <w:spacing w:before="5280" w:after="0"/>
      <w:ind w:left="567" w:right="567"/>
    </w:pPr>
    <w:rPr>
      <w:b/>
      <w:color w:val="0A558C"/>
    </w:rPr>
  </w:style>
  <w:style w:type="paragraph" w:customStyle="1" w:styleId="Kontaktfeld-ab-2-Zeile-HR">
    <w:name w:val="Kontaktfeld-ab-2-Zeile-HR"/>
    <w:basedOn w:val="Standard"/>
    <w:qFormat/>
    <w:rsid w:val="00F126C3"/>
    <w:pPr>
      <w:spacing w:after="0"/>
      <w:ind w:left="567" w:right="565"/>
    </w:pPr>
    <w:rPr>
      <w:color w:val="0A558C"/>
    </w:rPr>
  </w:style>
  <w:style w:type="table" w:styleId="Tabellenraster">
    <w:name w:val="Table Grid"/>
    <w:basedOn w:val="NormaleTabelle"/>
    <w:uiPriority w:val="39"/>
    <w:rsid w:val="00011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1F58"/>
    <w:pPr>
      <w:autoSpaceDE w:val="0"/>
      <w:autoSpaceDN w:val="0"/>
      <w:adjustRightInd w:val="0"/>
    </w:pPr>
    <w:rPr>
      <w:rFonts w:ascii="FrutigerNext LT RegularCn" w:hAnsi="FrutigerNext LT RegularCn" w:cs="FrutigerNext LT RegularCn"/>
      <w:color w:val="000000"/>
      <w:lang w:eastAsia="en-US"/>
    </w:rPr>
  </w:style>
  <w:style w:type="character" w:customStyle="1" w:styleId="markedcontent">
    <w:name w:val="markedcontent"/>
    <w:basedOn w:val="Absatz-Standardschriftart"/>
    <w:rsid w:val="005003DC"/>
  </w:style>
  <w:style w:type="character" w:styleId="Kommentarzeichen">
    <w:name w:val="annotation reference"/>
    <w:basedOn w:val="Absatz-Standardschriftart"/>
    <w:uiPriority w:val="99"/>
    <w:semiHidden/>
    <w:unhideWhenUsed/>
    <w:rsid w:val="007645ED"/>
    <w:rPr>
      <w:sz w:val="16"/>
      <w:szCs w:val="16"/>
    </w:rPr>
  </w:style>
  <w:style w:type="paragraph" w:styleId="Kommentartext">
    <w:name w:val="annotation text"/>
    <w:basedOn w:val="Standard"/>
    <w:link w:val="KommentartextZchn"/>
    <w:uiPriority w:val="99"/>
    <w:semiHidden/>
    <w:unhideWhenUsed/>
    <w:rsid w:val="007645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45ED"/>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7645ED"/>
    <w:rPr>
      <w:b/>
      <w:bCs/>
    </w:rPr>
  </w:style>
  <w:style w:type="character" w:customStyle="1" w:styleId="KommentarthemaZchn">
    <w:name w:val="Kommentarthema Zchn"/>
    <w:basedOn w:val="KommentartextZchn"/>
    <w:link w:val="Kommentarthema"/>
    <w:uiPriority w:val="99"/>
    <w:semiHidden/>
    <w:rsid w:val="007645ED"/>
    <w:rPr>
      <w:rFonts w:ascii="Calibri" w:hAnsi="Calibri"/>
      <w:b/>
      <w:bCs/>
      <w:sz w:val="20"/>
      <w:szCs w:val="20"/>
    </w:rPr>
  </w:style>
  <w:style w:type="paragraph" w:styleId="Sprechblasentext">
    <w:name w:val="Balloon Text"/>
    <w:basedOn w:val="Standard"/>
    <w:link w:val="SprechblasentextZchn"/>
    <w:uiPriority w:val="99"/>
    <w:semiHidden/>
    <w:unhideWhenUsed/>
    <w:rsid w:val="007645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5ED"/>
    <w:rPr>
      <w:rFonts w:ascii="Segoe UI" w:hAnsi="Segoe UI" w:cs="Segoe UI"/>
      <w:sz w:val="18"/>
      <w:szCs w:val="18"/>
    </w:rPr>
  </w:style>
  <w:style w:type="paragraph" w:styleId="Literaturverzeichnis">
    <w:name w:val="Bibliography"/>
    <w:basedOn w:val="Standard"/>
    <w:next w:val="Standard"/>
    <w:uiPriority w:val="37"/>
    <w:unhideWhenUsed/>
    <w:rsid w:val="005A3487"/>
  </w:style>
  <w:style w:type="paragraph" w:styleId="Endnotentext">
    <w:name w:val="endnote text"/>
    <w:basedOn w:val="Standard"/>
    <w:link w:val="EndnotentextZchn"/>
    <w:uiPriority w:val="99"/>
    <w:semiHidden/>
    <w:unhideWhenUsed/>
    <w:rsid w:val="005A348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A3487"/>
    <w:rPr>
      <w:rFonts w:ascii="Calibri" w:hAnsi="Calibri"/>
      <w:sz w:val="20"/>
      <w:szCs w:val="20"/>
    </w:rPr>
  </w:style>
  <w:style w:type="character" w:styleId="Endnotenzeichen">
    <w:name w:val="endnote reference"/>
    <w:basedOn w:val="Absatz-Standardschriftart"/>
    <w:uiPriority w:val="99"/>
    <w:semiHidden/>
    <w:unhideWhenUsed/>
    <w:rsid w:val="005A3487"/>
    <w:rPr>
      <w:vertAlign w:val="superscript"/>
    </w:rPr>
  </w:style>
  <w:style w:type="character" w:customStyle="1" w:styleId="docdata">
    <w:name w:val="docdata"/>
    <w:aliases w:val="docy,v5,3353,bqiaagaaeyqcaaagiaiaaaphawaabc4kaaaaaaaaaaaaaaaaaaaaaaaaaaaaaaaaaaaaaaaaaaaaaaaaaaaaaaaaaaaaaaaaaaaaaaaaaaaaaaaaaaaaaaaaaaaaaaaaaaaaaaaaaaaaaaaaaaaaaaaaaaaaaaaaaaaaaaaaaaaaaaaaaaaaaaaaaaaaaaaaaaaaaaaaaaaaaaaaaaaaaaaaaaaaaaaaaaaaaaaa"/>
    <w:basedOn w:val="Absatz-Standardschriftart"/>
    <w:rsid w:val="005812D3"/>
  </w:style>
  <w:style w:type="character" w:customStyle="1" w:styleId="berschrift4Zchn">
    <w:name w:val="Überschrift 4 Zchn"/>
    <w:basedOn w:val="Absatz-Standardschriftart"/>
    <w:link w:val="berschrift4"/>
    <w:uiPriority w:val="9"/>
    <w:rsid w:val="00FA0CE3"/>
    <w:rPr>
      <w:rFonts w:asciiTheme="majorHAnsi" w:eastAsiaTheme="majorEastAsia" w:hAnsiTheme="majorHAnsi" w:cstheme="majorBidi"/>
      <w:i/>
      <w:iCs/>
      <w:color w:val="006C43" w:themeColor="accent1" w:themeShade="BF"/>
      <w:sz w:val="22"/>
    </w:rPr>
  </w:style>
  <w:style w:type="character" w:customStyle="1" w:styleId="berschrift5Zchn">
    <w:name w:val="Überschrift 5 Zchn"/>
    <w:basedOn w:val="Absatz-Standardschriftart"/>
    <w:link w:val="berschrift5"/>
    <w:uiPriority w:val="9"/>
    <w:semiHidden/>
    <w:rsid w:val="00FA0CE3"/>
    <w:rPr>
      <w:rFonts w:asciiTheme="majorHAnsi" w:eastAsiaTheme="majorEastAsia" w:hAnsiTheme="majorHAnsi" w:cstheme="majorBidi"/>
      <w:color w:val="006C43" w:themeColor="accent1" w:themeShade="BF"/>
      <w:sz w:val="22"/>
    </w:rPr>
  </w:style>
  <w:style w:type="character" w:customStyle="1" w:styleId="berschrift6Zchn">
    <w:name w:val="Überschrift 6 Zchn"/>
    <w:basedOn w:val="Absatz-Standardschriftart"/>
    <w:link w:val="berschrift6"/>
    <w:uiPriority w:val="9"/>
    <w:semiHidden/>
    <w:rsid w:val="00FA0CE3"/>
    <w:rPr>
      <w:rFonts w:asciiTheme="majorHAnsi" w:eastAsiaTheme="majorEastAsia" w:hAnsiTheme="majorHAnsi" w:cstheme="majorBidi"/>
      <w:color w:val="00482C" w:themeColor="accent1" w:themeShade="7F"/>
      <w:sz w:val="22"/>
    </w:rPr>
  </w:style>
  <w:style w:type="character" w:customStyle="1" w:styleId="berschrift7Zchn">
    <w:name w:val="Überschrift 7 Zchn"/>
    <w:basedOn w:val="Absatz-Standardschriftart"/>
    <w:link w:val="berschrift7"/>
    <w:uiPriority w:val="9"/>
    <w:semiHidden/>
    <w:rsid w:val="00FA0CE3"/>
    <w:rPr>
      <w:rFonts w:asciiTheme="majorHAnsi" w:eastAsiaTheme="majorEastAsia" w:hAnsiTheme="majorHAnsi" w:cstheme="majorBidi"/>
      <w:i/>
      <w:iCs/>
      <w:color w:val="00482C" w:themeColor="accent1" w:themeShade="7F"/>
      <w:sz w:val="22"/>
    </w:rPr>
  </w:style>
  <w:style w:type="character" w:customStyle="1" w:styleId="berschrift8Zchn">
    <w:name w:val="Überschrift 8 Zchn"/>
    <w:basedOn w:val="Absatz-Standardschriftart"/>
    <w:link w:val="berschrift8"/>
    <w:uiPriority w:val="9"/>
    <w:semiHidden/>
    <w:rsid w:val="00FA0CE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A0CE3"/>
    <w:rPr>
      <w:rFonts w:asciiTheme="majorHAnsi" w:eastAsiaTheme="majorEastAsia" w:hAnsiTheme="majorHAnsi" w:cstheme="majorBidi"/>
      <w:i/>
      <w:iCs/>
      <w:color w:val="272727" w:themeColor="text1" w:themeTint="D8"/>
      <w:sz w:val="21"/>
      <w:szCs w:val="21"/>
    </w:rPr>
  </w:style>
  <w:style w:type="paragraph" w:customStyle="1" w:styleId="Beschriftung-Tab">
    <w:name w:val="Beschriftung-Tab"/>
    <w:basedOn w:val="Standard"/>
    <w:link w:val="Beschriftung-TabZchn"/>
    <w:qFormat/>
    <w:rsid w:val="00393273"/>
    <w:rPr>
      <w:color w:val="0A558C"/>
      <w:sz w:val="18"/>
    </w:rPr>
  </w:style>
  <w:style w:type="character" w:customStyle="1" w:styleId="Beschriftung-TabZchn">
    <w:name w:val="Beschriftung-Tab Zchn"/>
    <w:basedOn w:val="Absatz-Standardschriftart"/>
    <w:link w:val="Beschriftung-Tab"/>
    <w:rsid w:val="00393273"/>
    <w:rPr>
      <w:rFonts w:ascii="Calibri" w:hAnsi="Calibri"/>
      <w:color w:val="0A558C"/>
      <w:sz w:val="18"/>
    </w:rPr>
  </w:style>
  <w:style w:type="character" w:styleId="Hervorhebung">
    <w:name w:val="Emphasis"/>
    <w:basedOn w:val="Absatz-Standardschriftart"/>
    <w:uiPriority w:val="20"/>
    <w:qFormat/>
    <w:rsid w:val="00F9685A"/>
    <w:rPr>
      <w:i/>
      <w:iCs/>
    </w:rPr>
  </w:style>
  <w:style w:type="character" w:styleId="Fett">
    <w:name w:val="Strong"/>
    <w:basedOn w:val="Absatz-Standardschriftart"/>
    <w:uiPriority w:val="22"/>
    <w:qFormat/>
    <w:rsid w:val="00C52113"/>
    <w:rPr>
      <w:b/>
      <w:bCs/>
    </w:rPr>
  </w:style>
  <w:style w:type="character" w:styleId="BesuchterLink">
    <w:name w:val="FollowedHyperlink"/>
    <w:basedOn w:val="Absatz-Standardschriftart"/>
    <w:uiPriority w:val="99"/>
    <w:semiHidden/>
    <w:unhideWhenUsed/>
    <w:rsid w:val="00C52113"/>
    <w:rPr>
      <w:color w:val="F07823" w:themeColor="followedHyperlink"/>
      <w:u w:val="single"/>
    </w:rPr>
  </w:style>
  <w:style w:type="paragraph" w:styleId="Inhaltsverzeichnisberschrift">
    <w:name w:val="TOC Heading"/>
    <w:basedOn w:val="berschrift1"/>
    <w:next w:val="Standard"/>
    <w:uiPriority w:val="39"/>
    <w:unhideWhenUsed/>
    <w:qFormat/>
    <w:rsid w:val="00C52113"/>
    <w:pPr>
      <w:numPr>
        <w:numId w:val="0"/>
      </w:numPr>
      <w:spacing w:before="240" w:after="0" w:line="259" w:lineRule="auto"/>
      <w:outlineLvl w:val="9"/>
    </w:pPr>
    <w:rPr>
      <w:b w:val="0"/>
      <w:color w:val="006C43" w:themeColor="accent1" w:themeShade="BF"/>
      <w:sz w:val="32"/>
      <w:lang w:eastAsia="de-DE"/>
    </w:rPr>
  </w:style>
  <w:style w:type="character" w:styleId="NichtaufgelsteErwhnung">
    <w:name w:val="Unresolved Mention"/>
    <w:basedOn w:val="Absatz-Standardschriftart"/>
    <w:uiPriority w:val="99"/>
    <w:semiHidden/>
    <w:unhideWhenUsed/>
    <w:rsid w:val="00C52113"/>
    <w:rPr>
      <w:color w:val="605E5C"/>
      <w:shd w:val="clear" w:color="auto" w:fill="E1DFDD"/>
    </w:rPr>
  </w:style>
  <w:style w:type="table" w:customStyle="1" w:styleId="Tabellenraster1">
    <w:name w:val="Tabellenraster1"/>
    <w:basedOn w:val="NormaleTabelle"/>
    <w:next w:val="Tabellenraster"/>
    <w:uiPriority w:val="39"/>
    <w:rsid w:val="004B638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Bibliography">
    <w:name w:val="Citavi Bibliography"/>
    <w:basedOn w:val="Standard"/>
    <w:rsid w:val="00992CF7"/>
    <w:pPr>
      <w:spacing w:after="120" w:line="256" w:lineRule="auto"/>
    </w:pPr>
    <w:rPr>
      <w:rFonts w:eastAsia="Times New Roman" w:cs="Calibri"/>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518">
      <w:bodyDiv w:val="1"/>
      <w:marLeft w:val="0"/>
      <w:marRight w:val="0"/>
      <w:marTop w:val="0"/>
      <w:marBottom w:val="0"/>
      <w:divBdr>
        <w:top w:val="none" w:sz="0" w:space="0" w:color="auto"/>
        <w:left w:val="none" w:sz="0" w:space="0" w:color="auto"/>
        <w:bottom w:val="none" w:sz="0" w:space="0" w:color="auto"/>
        <w:right w:val="none" w:sz="0" w:space="0" w:color="auto"/>
      </w:divBdr>
    </w:div>
    <w:div w:id="4210333">
      <w:bodyDiv w:val="1"/>
      <w:marLeft w:val="0"/>
      <w:marRight w:val="0"/>
      <w:marTop w:val="0"/>
      <w:marBottom w:val="0"/>
      <w:divBdr>
        <w:top w:val="none" w:sz="0" w:space="0" w:color="auto"/>
        <w:left w:val="none" w:sz="0" w:space="0" w:color="auto"/>
        <w:bottom w:val="none" w:sz="0" w:space="0" w:color="auto"/>
        <w:right w:val="none" w:sz="0" w:space="0" w:color="auto"/>
      </w:divBdr>
    </w:div>
    <w:div w:id="4985193">
      <w:bodyDiv w:val="1"/>
      <w:marLeft w:val="0"/>
      <w:marRight w:val="0"/>
      <w:marTop w:val="0"/>
      <w:marBottom w:val="0"/>
      <w:divBdr>
        <w:top w:val="none" w:sz="0" w:space="0" w:color="auto"/>
        <w:left w:val="none" w:sz="0" w:space="0" w:color="auto"/>
        <w:bottom w:val="none" w:sz="0" w:space="0" w:color="auto"/>
        <w:right w:val="none" w:sz="0" w:space="0" w:color="auto"/>
      </w:divBdr>
    </w:div>
    <w:div w:id="5325808">
      <w:bodyDiv w:val="1"/>
      <w:marLeft w:val="0"/>
      <w:marRight w:val="0"/>
      <w:marTop w:val="0"/>
      <w:marBottom w:val="0"/>
      <w:divBdr>
        <w:top w:val="none" w:sz="0" w:space="0" w:color="auto"/>
        <w:left w:val="none" w:sz="0" w:space="0" w:color="auto"/>
        <w:bottom w:val="none" w:sz="0" w:space="0" w:color="auto"/>
        <w:right w:val="none" w:sz="0" w:space="0" w:color="auto"/>
      </w:divBdr>
    </w:div>
    <w:div w:id="5716012">
      <w:bodyDiv w:val="1"/>
      <w:marLeft w:val="0"/>
      <w:marRight w:val="0"/>
      <w:marTop w:val="0"/>
      <w:marBottom w:val="0"/>
      <w:divBdr>
        <w:top w:val="none" w:sz="0" w:space="0" w:color="auto"/>
        <w:left w:val="none" w:sz="0" w:space="0" w:color="auto"/>
        <w:bottom w:val="none" w:sz="0" w:space="0" w:color="auto"/>
        <w:right w:val="none" w:sz="0" w:space="0" w:color="auto"/>
      </w:divBdr>
    </w:div>
    <w:div w:id="9066492">
      <w:bodyDiv w:val="1"/>
      <w:marLeft w:val="0"/>
      <w:marRight w:val="0"/>
      <w:marTop w:val="0"/>
      <w:marBottom w:val="0"/>
      <w:divBdr>
        <w:top w:val="none" w:sz="0" w:space="0" w:color="auto"/>
        <w:left w:val="none" w:sz="0" w:space="0" w:color="auto"/>
        <w:bottom w:val="none" w:sz="0" w:space="0" w:color="auto"/>
        <w:right w:val="none" w:sz="0" w:space="0" w:color="auto"/>
      </w:divBdr>
    </w:div>
    <w:div w:id="9335691">
      <w:bodyDiv w:val="1"/>
      <w:marLeft w:val="0"/>
      <w:marRight w:val="0"/>
      <w:marTop w:val="0"/>
      <w:marBottom w:val="0"/>
      <w:divBdr>
        <w:top w:val="none" w:sz="0" w:space="0" w:color="auto"/>
        <w:left w:val="none" w:sz="0" w:space="0" w:color="auto"/>
        <w:bottom w:val="none" w:sz="0" w:space="0" w:color="auto"/>
        <w:right w:val="none" w:sz="0" w:space="0" w:color="auto"/>
      </w:divBdr>
    </w:div>
    <w:div w:id="11692094">
      <w:bodyDiv w:val="1"/>
      <w:marLeft w:val="0"/>
      <w:marRight w:val="0"/>
      <w:marTop w:val="0"/>
      <w:marBottom w:val="0"/>
      <w:divBdr>
        <w:top w:val="none" w:sz="0" w:space="0" w:color="auto"/>
        <w:left w:val="none" w:sz="0" w:space="0" w:color="auto"/>
        <w:bottom w:val="none" w:sz="0" w:space="0" w:color="auto"/>
        <w:right w:val="none" w:sz="0" w:space="0" w:color="auto"/>
      </w:divBdr>
    </w:div>
    <w:div w:id="12654546">
      <w:bodyDiv w:val="1"/>
      <w:marLeft w:val="0"/>
      <w:marRight w:val="0"/>
      <w:marTop w:val="0"/>
      <w:marBottom w:val="0"/>
      <w:divBdr>
        <w:top w:val="none" w:sz="0" w:space="0" w:color="auto"/>
        <w:left w:val="none" w:sz="0" w:space="0" w:color="auto"/>
        <w:bottom w:val="none" w:sz="0" w:space="0" w:color="auto"/>
        <w:right w:val="none" w:sz="0" w:space="0" w:color="auto"/>
      </w:divBdr>
    </w:div>
    <w:div w:id="13003645">
      <w:bodyDiv w:val="1"/>
      <w:marLeft w:val="0"/>
      <w:marRight w:val="0"/>
      <w:marTop w:val="0"/>
      <w:marBottom w:val="0"/>
      <w:divBdr>
        <w:top w:val="none" w:sz="0" w:space="0" w:color="auto"/>
        <w:left w:val="none" w:sz="0" w:space="0" w:color="auto"/>
        <w:bottom w:val="none" w:sz="0" w:space="0" w:color="auto"/>
        <w:right w:val="none" w:sz="0" w:space="0" w:color="auto"/>
      </w:divBdr>
    </w:div>
    <w:div w:id="14037325">
      <w:bodyDiv w:val="1"/>
      <w:marLeft w:val="0"/>
      <w:marRight w:val="0"/>
      <w:marTop w:val="0"/>
      <w:marBottom w:val="0"/>
      <w:divBdr>
        <w:top w:val="none" w:sz="0" w:space="0" w:color="auto"/>
        <w:left w:val="none" w:sz="0" w:space="0" w:color="auto"/>
        <w:bottom w:val="none" w:sz="0" w:space="0" w:color="auto"/>
        <w:right w:val="none" w:sz="0" w:space="0" w:color="auto"/>
      </w:divBdr>
    </w:div>
    <w:div w:id="20203776">
      <w:bodyDiv w:val="1"/>
      <w:marLeft w:val="0"/>
      <w:marRight w:val="0"/>
      <w:marTop w:val="0"/>
      <w:marBottom w:val="0"/>
      <w:divBdr>
        <w:top w:val="none" w:sz="0" w:space="0" w:color="auto"/>
        <w:left w:val="none" w:sz="0" w:space="0" w:color="auto"/>
        <w:bottom w:val="none" w:sz="0" w:space="0" w:color="auto"/>
        <w:right w:val="none" w:sz="0" w:space="0" w:color="auto"/>
      </w:divBdr>
    </w:div>
    <w:div w:id="20279936">
      <w:bodyDiv w:val="1"/>
      <w:marLeft w:val="0"/>
      <w:marRight w:val="0"/>
      <w:marTop w:val="0"/>
      <w:marBottom w:val="0"/>
      <w:divBdr>
        <w:top w:val="none" w:sz="0" w:space="0" w:color="auto"/>
        <w:left w:val="none" w:sz="0" w:space="0" w:color="auto"/>
        <w:bottom w:val="none" w:sz="0" w:space="0" w:color="auto"/>
        <w:right w:val="none" w:sz="0" w:space="0" w:color="auto"/>
      </w:divBdr>
    </w:div>
    <w:div w:id="23019514">
      <w:bodyDiv w:val="1"/>
      <w:marLeft w:val="0"/>
      <w:marRight w:val="0"/>
      <w:marTop w:val="0"/>
      <w:marBottom w:val="0"/>
      <w:divBdr>
        <w:top w:val="none" w:sz="0" w:space="0" w:color="auto"/>
        <w:left w:val="none" w:sz="0" w:space="0" w:color="auto"/>
        <w:bottom w:val="none" w:sz="0" w:space="0" w:color="auto"/>
        <w:right w:val="none" w:sz="0" w:space="0" w:color="auto"/>
      </w:divBdr>
    </w:div>
    <w:div w:id="24793832">
      <w:bodyDiv w:val="1"/>
      <w:marLeft w:val="0"/>
      <w:marRight w:val="0"/>
      <w:marTop w:val="0"/>
      <w:marBottom w:val="0"/>
      <w:divBdr>
        <w:top w:val="none" w:sz="0" w:space="0" w:color="auto"/>
        <w:left w:val="none" w:sz="0" w:space="0" w:color="auto"/>
        <w:bottom w:val="none" w:sz="0" w:space="0" w:color="auto"/>
        <w:right w:val="none" w:sz="0" w:space="0" w:color="auto"/>
      </w:divBdr>
    </w:div>
    <w:div w:id="27528392">
      <w:bodyDiv w:val="1"/>
      <w:marLeft w:val="0"/>
      <w:marRight w:val="0"/>
      <w:marTop w:val="0"/>
      <w:marBottom w:val="0"/>
      <w:divBdr>
        <w:top w:val="none" w:sz="0" w:space="0" w:color="auto"/>
        <w:left w:val="none" w:sz="0" w:space="0" w:color="auto"/>
        <w:bottom w:val="none" w:sz="0" w:space="0" w:color="auto"/>
        <w:right w:val="none" w:sz="0" w:space="0" w:color="auto"/>
      </w:divBdr>
    </w:div>
    <w:div w:id="28729334">
      <w:bodyDiv w:val="1"/>
      <w:marLeft w:val="0"/>
      <w:marRight w:val="0"/>
      <w:marTop w:val="0"/>
      <w:marBottom w:val="0"/>
      <w:divBdr>
        <w:top w:val="none" w:sz="0" w:space="0" w:color="auto"/>
        <w:left w:val="none" w:sz="0" w:space="0" w:color="auto"/>
        <w:bottom w:val="none" w:sz="0" w:space="0" w:color="auto"/>
        <w:right w:val="none" w:sz="0" w:space="0" w:color="auto"/>
      </w:divBdr>
    </w:div>
    <w:div w:id="30493644">
      <w:bodyDiv w:val="1"/>
      <w:marLeft w:val="0"/>
      <w:marRight w:val="0"/>
      <w:marTop w:val="0"/>
      <w:marBottom w:val="0"/>
      <w:divBdr>
        <w:top w:val="none" w:sz="0" w:space="0" w:color="auto"/>
        <w:left w:val="none" w:sz="0" w:space="0" w:color="auto"/>
        <w:bottom w:val="none" w:sz="0" w:space="0" w:color="auto"/>
        <w:right w:val="none" w:sz="0" w:space="0" w:color="auto"/>
      </w:divBdr>
    </w:div>
    <w:div w:id="31421463">
      <w:bodyDiv w:val="1"/>
      <w:marLeft w:val="0"/>
      <w:marRight w:val="0"/>
      <w:marTop w:val="0"/>
      <w:marBottom w:val="0"/>
      <w:divBdr>
        <w:top w:val="none" w:sz="0" w:space="0" w:color="auto"/>
        <w:left w:val="none" w:sz="0" w:space="0" w:color="auto"/>
        <w:bottom w:val="none" w:sz="0" w:space="0" w:color="auto"/>
        <w:right w:val="none" w:sz="0" w:space="0" w:color="auto"/>
      </w:divBdr>
    </w:div>
    <w:div w:id="34620245">
      <w:bodyDiv w:val="1"/>
      <w:marLeft w:val="0"/>
      <w:marRight w:val="0"/>
      <w:marTop w:val="0"/>
      <w:marBottom w:val="0"/>
      <w:divBdr>
        <w:top w:val="none" w:sz="0" w:space="0" w:color="auto"/>
        <w:left w:val="none" w:sz="0" w:space="0" w:color="auto"/>
        <w:bottom w:val="none" w:sz="0" w:space="0" w:color="auto"/>
        <w:right w:val="none" w:sz="0" w:space="0" w:color="auto"/>
      </w:divBdr>
    </w:div>
    <w:div w:id="36199470">
      <w:bodyDiv w:val="1"/>
      <w:marLeft w:val="0"/>
      <w:marRight w:val="0"/>
      <w:marTop w:val="0"/>
      <w:marBottom w:val="0"/>
      <w:divBdr>
        <w:top w:val="none" w:sz="0" w:space="0" w:color="auto"/>
        <w:left w:val="none" w:sz="0" w:space="0" w:color="auto"/>
        <w:bottom w:val="none" w:sz="0" w:space="0" w:color="auto"/>
        <w:right w:val="none" w:sz="0" w:space="0" w:color="auto"/>
      </w:divBdr>
    </w:div>
    <w:div w:id="37900921">
      <w:bodyDiv w:val="1"/>
      <w:marLeft w:val="0"/>
      <w:marRight w:val="0"/>
      <w:marTop w:val="0"/>
      <w:marBottom w:val="0"/>
      <w:divBdr>
        <w:top w:val="none" w:sz="0" w:space="0" w:color="auto"/>
        <w:left w:val="none" w:sz="0" w:space="0" w:color="auto"/>
        <w:bottom w:val="none" w:sz="0" w:space="0" w:color="auto"/>
        <w:right w:val="none" w:sz="0" w:space="0" w:color="auto"/>
      </w:divBdr>
    </w:div>
    <w:div w:id="39060617">
      <w:bodyDiv w:val="1"/>
      <w:marLeft w:val="0"/>
      <w:marRight w:val="0"/>
      <w:marTop w:val="0"/>
      <w:marBottom w:val="0"/>
      <w:divBdr>
        <w:top w:val="none" w:sz="0" w:space="0" w:color="auto"/>
        <w:left w:val="none" w:sz="0" w:space="0" w:color="auto"/>
        <w:bottom w:val="none" w:sz="0" w:space="0" w:color="auto"/>
        <w:right w:val="none" w:sz="0" w:space="0" w:color="auto"/>
      </w:divBdr>
    </w:div>
    <w:div w:id="40638219">
      <w:bodyDiv w:val="1"/>
      <w:marLeft w:val="0"/>
      <w:marRight w:val="0"/>
      <w:marTop w:val="0"/>
      <w:marBottom w:val="0"/>
      <w:divBdr>
        <w:top w:val="none" w:sz="0" w:space="0" w:color="auto"/>
        <w:left w:val="none" w:sz="0" w:space="0" w:color="auto"/>
        <w:bottom w:val="none" w:sz="0" w:space="0" w:color="auto"/>
        <w:right w:val="none" w:sz="0" w:space="0" w:color="auto"/>
      </w:divBdr>
    </w:div>
    <w:div w:id="43603482">
      <w:bodyDiv w:val="1"/>
      <w:marLeft w:val="0"/>
      <w:marRight w:val="0"/>
      <w:marTop w:val="0"/>
      <w:marBottom w:val="0"/>
      <w:divBdr>
        <w:top w:val="none" w:sz="0" w:space="0" w:color="auto"/>
        <w:left w:val="none" w:sz="0" w:space="0" w:color="auto"/>
        <w:bottom w:val="none" w:sz="0" w:space="0" w:color="auto"/>
        <w:right w:val="none" w:sz="0" w:space="0" w:color="auto"/>
      </w:divBdr>
    </w:div>
    <w:div w:id="44572062">
      <w:bodyDiv w:val="1"/>
      <w:marLeft w:val="0"/>
      <w:marRight w:val="0"/>
      <w:marTop w:val="0"/>
      <w:marBottom w:val="0"/>
      <w:divBdr>
        <w:top w:val="none" w:sz="0" w:space="0" w:color="auto"/>
        <w:left w:val="none" w:sz="0" w:space="0" w:color="auto"/>
        <w:bottom w:val="none" w:sz="0" w:space="0" w:color="auto"/>
        <w:right w:val="none" w:sz="0" w:space="0" w:color="auto"/>
      </w:divBdr>
    </w:div>
    <w:div w:id="54355922">
      <w:bodyDiv w:val="1"/>
      <w:marLeft w:val="0"/>
      <w:marRight w:val="0"/>
      <w:marTop w:val="0"/>
      <w:marBottom w:val="0"/>
      <w:divBdr>
        <w:top w:val="none" w:sz="0" w:space="0" w:color="auto"/>
        <w:left w:val="none" w:sz="0" w:space="0" w:color="auto"/>
        <w:bottom w:val="none" w:sz="0" w:space="0" w:color="auto"/>
        <w:right w:val="none" w:sz="0" w:space="0" w:color="auto"/>
      </w:divBdr>
    </w:div>
    <w:div w:id="55128242">
      <w:bodyDiv w:val="1"/>
      <w:marLeft w:val="0"/>
      <w:marRight w:val="0"/>
      <w:marTop w:val="0"/>
      <w:marBottom w:val="0"/>
      <w:divBdr>
        <w:top w:val="none" w:sz="0" w:space="0" w:color="auto"/>
        <w:left w:val="none" w:sz="0" w:space="0" w:color="auto"/>
        <w:bottom w:val="none" w:sz="0" w:space="0" w:color="auto"/>
        <w:right w:val="none" w:sz="0" w:space="0" w:color="auto"/>
      </w:divBdr>
    </w:div>
    <w:div w:id="59254925">
      <w:bodyDiv w:val="1"/>
      <w:marLeft w:val="0"/>
      <w:marRight w:val="0"/>
      <w:marTop w:val="0"/>
      <w:marBottom w:val="0"/>
      <w:divBdr>
        <w:top w:val="none" w:sz="0" w:space="0" w:color="auto"/>
        <w:left w:val="none" w:sz="0" w:space="0" w:color="auto"/>
        <w:bottom w:val="none" w:sz="0" w:space="0" w:color="auto"/>
        <w:right w:val="none" w:sz="0" w:space="0" w:color="auto"/>
      </w:divBdr>
    </w:div>
    <w:div w:id="60372569">
      <w:bodyDiv w:val="1"/>
      <w:marLeft w:val="0"/>
      <w:marRight w:val="0"/>
      <w:marTop w:val="0"/>
      <w:marBottom w:val="0"/>
      <w:divBdr>
        <w:top w:val="none" w:sz="0" w:space="0" w:color="auto"/>
        <w:left w:val="none" w:sz="0" w:space="0" w:color="auto"/>
        <w:bottom w:val="none" w:sz="0" w:space="0" w:color="auto"/>
        <w:right w:val="none" w:sz="0" w:space="0" w:color="auto"/>
      </w:divBdr>
    </w:div>
    <w:div w:id="60642670">
      <w:bodyDiv w:val="1"/>
      <w:marLeft w:val="0"/>
      <w:marRight w:val="0"/>
      <w:marTop w:val="0"/>
      <w:marBottom w:val="0"/>
      <w:divBdr>
        <w:top w:val="none" w:sz="0" w:space="0" w:color="auto"/>
        <w:left w:val="none" w:sz="0" w:space="0" w:color="auto"/>
        <w:bottom w:val="none" w:sz="0" w:space="0" w:color="auto"/>
        <w:right w:val="none" w:sz="0" w:space="0" w:color="auto"/>
      </w:divBdr>
    </w:div>
    <w:div w:id="67003623">
      <w:bodyDiv w:val="1"/>
      <w:marLeft w:val="0"/>
      <w:marRight w:val="0"/>
      <w:marTop w:val="0"/>
      <w:marBottom w:val="0"/>
      <w:divBdr>
        <w:top w:val="none" w:sz="0" w:space="0" w:color="auto"/>
        <w:left w:val="none" w:sz="0" w:space="0" w:color="auto"/>
        <w:bottom w:val="none" w:sz="0" w:space="0" w:color="auto"/>
        <w:right w:val="none" w:sz="0" w:space="0" w:color="auto"/>
      </w:divBdr>
    </w:div>
    <w:div w:id="68774067">
      <w:bodyDiv w:val="1"/>
      <w:marLeft w:val="0"/>
      <w:marRight w:val="0"/>
      <w:marTop w:val="0"/>
      <w:marBottom w:val="0"/>
      <w:divBdr>
        <w:top w:val="none" w:sz="0" w:space="0" w:color="auto"/>
        <w:left w:val="none" w:sz="0" w:space="0" w:color="auto"/>
        <w:bottom w:val="none" w:sz="0" w:space="0" w:color="auto"/>
        <w:right w:val="none" w:sz="0" w:space="0" w:color="auto"/>
      </w:divBdr>
    </w:div>
    <w:div w:id="71129071">
      <w:bodyDiv w:val="1"/>
      <w:marLeft w:val="0"/>
      <w:marRight w:val="0"/>
      <w:marTop w:val="0"/>
      <w:marBottom w:val="0"/>
      <w:divBdr>
        <w:top w:val="none" w:sz="0" w:space="0" w:color="auto"/>
        <w:left w:val="none" w:sz="0" w:space="0" w:color="auto"/>
        <w:bottom w:val="none" w:sz="0" w:space="0" w:color="auto"/>
        <w:right w:val="none" w:sz="0" w:space="0" w:color="auto"/>
      </w:divBdr>
    </w:div>
    <w:div w:id="74128084">
      <w:bodyDiv w:val="1"/>
      <w:marLeft w:val="0"/>
      <w:marRight w:val="0"/>
      <w:marTop w:val="0"/>
      <w:marBottom w:val="0"/>
      <w:divBdr>
        <w:top w:val="none" w:sz="0" w:space="0" w:color="auto"/>
        <w:left w:val="none" w:sz="0" w:space="0" w:color="auto"/>
        <w:bottom w:val="none" w:sz="0" w:space="0" w:color="auto"/>
        <w:right w:val="none" w:sz="0" w:space="0" w:color="auto"/>
      </w:divBdr>
    </w:div>
    <w:div w:id="75058916">
      <w:bodyDiv w:val="1"/>
      <w:marLeft w:val="0"/>
      <w:marRight w:val="0"/>
      <w:marTop w:val="0"/>
      <w:marBottom w:val="0"/>
      <w:divBdr>
        <w:top w:val="none" w:sz="0" w:space="0" w:color="auto"/>
        <w:left w:val="none" w:sz="0" w:space="0" w:color="auto"/>
        <w:bottom w:val="none" w:sz="0" w:space="0" w:color="auto"/>
        <w:right w:val="none" w:sz="0" w:space="0" w:color="auto"/>
      </w:divBdr>
    </w:div>
    <w:div w:id="75829507">
      <w:bodyDiv w:val="1"/>
      <w:marLeft w:val="0"/>
      <w:marRight w:val="0"/>
      <w:marTop w:val="0"/>
      <w:marBottom w:val="0"/>
      <w:divBdr>
        <w:top w:val="none" w:sz="0" w:space="0" w:color="auto"/>
        <w:left w:val="none" w:sz="0" w:space="0" w:color="auto"/>
        <w:bottom w:val="none" w:sz="0" w:space="0" w:color="auto"/>
        <w:right w:val="none" w:sz="0" w:space="0" w:color="auto"/>
      </w:divBdr>
    </w:div>
    <w:div w:id="78722603">
      <w:bodyDiv w:val="1"/>
      <w:marLeft w:val="0"/>
      <w:marRight w:val="0"/>
      <w:marTop w:val="0"/>
      <w:marBottom w:val="0"/>
      <w:divBdr>
        <w:top w:val="none" w:sz="0" w:space="0" w:color="auto"/>
        <w:left w:val="none" w:sz="0" w:space="0" w:color="auto"/>
        <w:bottom w:val="none" w:sz="0" w:space="0" w:color="auto"/>
        <w:right w:val="none" w:sz="0" w:space="0" w:color="auto"/>
      </w:divBdr>
    </w:div>
    <w:div w:id="80757000">
      <w:bodyDiv w:val="1"/>
      <w:marLeft w:val="0"/>
      <w:marRight w:val="0"/>
      <w:marTop w:val="0"/>
      <w:marBottom w:val="0"/>
      <w:divBdr>
        <w:top w:val="none" w:sz="0" w:space="0" w:color="auto"/>
        <w:left w:val="none" w:sz="0" w:space="0" w:color="auto"/>
        <w:bottom w:val="none" w:sz="0" w:space="0" w:color="auto"/>
        <w:right w:val="none" w:sz="0" w:space="0" w:color="auto"/>
      </w:divBdr>
    </w:div>
    <w:div w:id="87041846">
      <w:bodyDiv w:val="1"/>
      <w:marLeft w:val="0"/>
      <w:marRight w:val="0"/>
      <w:marTop w:val="0"/>
      <w:marBottom w:val="0"/>
      <w:divBdr>
        <w:top w:val="none" w:sz="0" w:space="0" w:color="auto"/>
        <w:left w:val="none" w:sz="0" w:space="0" w:color="auto"/>
        <w:bottom w:val="none" w:sz="0" w:space="0" w:color="auto"/>
        <w:right w:val="none" w:sz="0" w:space="0" w:color="auto"/>
      </w:divBdr>
    </w:div>
    <w:div w:id="87770597">
      <w:bodyDiv w:val="1"/>
      <w:marLeft w:val="0"/>
      <w:marRight w:val="0"/>
      <w:marTop w:val="0"/>
      <w:marBottom w:val="0"/>
      <w:divBdr>
        <w:top w:val="none" w:sz="0" w:space="0" w:color="auto"/>
        <w:left w:val="none" w:sz="0" w:space="0" w:color="auto"/>
        <w:bottom w:val="none" w:sz="0" w:space="0" w:color="auto"/>
        <w:right w:val="none" w:sz="0" w:space="0" w:color="auto"/>
      </w:divBdr>
    </w:div>
    <w:div w:id="90245919">
      <w:bodyDiv w:val="1"/>
      <w:marLeft w:val="0"/>
      <w:marRight w:val="0"/>
      <w:marTop w:val="0"/>
      <w:marBottom w:val="0"/>
      <w:divBdr>
        <w:top w:val="none" w:sz="0" w:space="0" w:color="auto"/>
        <w:left w:val="none" w:sz="0" w:space="0" w:color="auto"/>
        <w:bottom w:val="none" w:sz="0" w:space="0" w:color="auto"/>
        <w:right w:val="none" w:sz="0" w:space="0" w:color="auto"/>
      </w:divBdr>
    </w:div>
    <w:div w:id="95911838">
      <w:bodyDiv w:val="1"/>
      <w:marLeft w:val="0"/>
      <w:marRight w:val="0"/>
      <w:marTop w:val="0"/>
      <w:marBottom w:val="0"/>
      <w:divBdr>
        <w:top w:val="none" w:sz="0" w:space="0" w:color="auto"/>
        <w:left w:val="none" w:sz="0" w:space="0" w:color="auto"/>
        <w:bottom w:val="none" w:sz="0" w:space="0" w:color="auto"/>
        <w:right w:val="none" w:sz="0" w:space="0" w:color="auto"/>
      </w:divBdr>
    </w:div>
    <w:div w:id="95954029">
      <w:bodyDiv w:val="1"/>
      <w:marLeft w:val="0"/>
      <w:marRight w:val="0"/>
      <w:marTop w:val="0"/>
      <w:marBottom w:val="0"/>
      <w:divBdr>
        <w:top w:val="none" w:sz="0" w:space="0" w:color="auto"/>
        <w:left w:val="none" w:sz="0" w:space="0" w:color="auto"/>
        <w:bottom w:val="none" w:sz="0" w:space="0" w:color="auto"/>
        <w:right w:val="none" w:sz="0" w:space="0" w:color="auto"/>
      </w:divBdr>
    </w:div>
    <w:div w:id="96098390">
      <w:bodyDiv w:val="1"/>
      <w:marLeft w:val="0"/>
      <w:marRight w:val="0"/>
      <w:marTop w:val="0"/>
      <w:marBottom w:val="0"/>
      <w:divBdr>
        <w:top w:val="none" w:sz="0" w:space="0" w:color="auto"/>
        <w:left w:val="none" w:sz="0" w:space="0" w:color="auto"/>
        <w:bottom w:val="none" w:sz="0" w:space="0" w:color="auto"/>
        <w:right w:val="none" w:sz="0" w:space="0" w:color="auto"/>
      </w:divBdr>
    </w:div>
    <w:div w:id="98990735">
      <w:bodyDiv w:val="1"/>
      <w:marLeft w:val="0"/>
      <w:marRight w:val="0"/>
      <w:marTop w:val="0"/>
      <w:marBottom w:val="0"/>
      <w:divBdr>
        <w:top w:val="none" w:sz="0" w:space="0" w:color="auto"/>
        <w:left w:val="none" w:sz="0" w:space="0" w:color="auto"/>
        <w:bottom w:val="none" w:sz="0" w:space="0" w:color="auto"/>
        <w:right w:val="none" w:sz="0" w:space="0" w:color="auto"/>
      </w:divBdr>
    </w:div>
    <w:div w:id="100490995">
      <w:bodyDiv w:val="1"/>
      <w:marLeft w:val="0"/>
      <w:marRight w:val="0"/>
      <w:marTop w:val="0"/>
      <w:marBottom w:val="0"/>
      <w:divBdr>
        <w:top w:val="none" w:sz="0" w:space="0" w:color="auto"/>
        <w:left w:val="none" w:sz="0" w:space="0" w:color="auto"/>
        <w:bottom w:val="none" w:sz="0" w:space="0" w:color="auto"/>
        <w:right w:val="none" w:sz="0" w:space="0" w:color="auto"/>
      </w:divBdr>
    </w:div>
    <w:div w:id="103040860">
      <w:bodyDiv w:val="1"/>
      <w:marLeft w:val="0"/>
      <w:marRight w:val="0"/>
      <w:marTop w:val="0"/>
      <w:marBottom w:val="0"/>
      <w:divBdr>
        <w:top w:val="none" w:sz="0" w:space="0" w:color="auto"/>
        <w:left w:val="none" w:sz="0" w:space="0" w:color="auto"/>
        <w:bottom w:val="none" w:sz="0" w:space="0" w:color="auto"/>
        <w:right w:val="none" w:sz="0" w:space="0" w:color="auto"/>
      </w:divBdr>
    </w:div>
    <w:div w:id="103693154">
      <w:bodyDiv w:val="1"/>
      <w:marLeft w:val="0"/>
      <w:marRight w:val="0"/>
      <w:marTop w:val="0"/>
      <w:marBottom w:val="0"/>
      <w:divBdr>
        <w:top w:val="none" w:sz="0" w:space="0" w:color="auto"/>
        <w:left w:val="none" w:sz="0" w:space="0" w:color="auto"/>
        <w:bottom w:val="none" w:sz="0" w:space="0" w:color="auto"/>
        <w:right w:val="none" w:sz="0" w:space="0" w:color="auto"/>
      </w:divBdr>
    </w:div>
    <w:div w:id="103814291">
      <w:bodyDiv w:val="1"/>
      <w:marLeft w:val="0"/>
      <w:marRight w:val="0"/>
      <w:marTop w:val="0"/>
      <w:marBottom w:val="0"/>
      <w:divBdr>
        <w:top w:val="none" w:sz="0" w:space="0" w:color="auto"/>
        <w:left w:val="none" w:sz="0" w:space="0" w:color="auto"/>
        <w:bottom w:val="none" w:sz="0" w:space="0" w:color="auto"/>
        <w:right w:val="none" w:sz="0" w:space="0" w:color="auto"/>
      </w:divBdr>
    </w:div>
    <w:div w:id="105085280">
      <w:bodyDiv w:val="1"/>
      <w:marLeft w:val="0"/>
      <w:marRight w:val="0"/>
      <w:marTop w:val="0"/>
      <w:marBottom w:val="0"/>
      <w:divBdr>
        <w:top w:val="none" w:sz="0" w:space="0" w:color="auto"/>
        <w:left w:val="none" w:sz="0" w:space="0" w:color="auto"/>
        <w:bottom w:val="none" w:sz="0" w:space="0" w:color="auto"/>
        <w:right w:val="none" w:sz="0" w:space="0" w:color="auto"/>
      </w:divBdr>
    </w:div>
    <w:div w:id="105856571">
      <w:bodyDiv w:val="1"/>
      <w:marLeft w:val="0"/>
      <w:marRight w:val="0"/>
      <w:marTop w:val="0"/>
      <w:marBottom w:val="0"/>
      <w:divBdr>
        <w:top w:val="none" w:sz="0" w:space="0" w:color="auto"/>
        <w:left w:val="none" w:sz="0" w:space="0" w:color="auto"/>
        <w:bottom w:val="none" w:sz="0" w:space="0" w:color="auto"/>
        <w:right w:val="none" w:sz="0" w:space="0" w:color="auto"/>
      </w:divBdr>
    </w:div>
    <w:div w:id="114297168">
      <w:bodyDiv w:val="1"/>
      <w:marLeft w:val="0"/>
      <w:marRight w:val="0"/>
      <w:marTop w:val="0"/>
      <w:marBottom w:val="0"/>
      <w:divBdr>
        <w:top w:val="none" w:sz="0" w:space="0" w:color="auto"/>
        <w:left w:val="none" w:sz="0" w:space="0" w:color="auto"/>
        <w:bottom w:val="none" w:sz="0" w:space="0" w:color="auto"/>
        <w:right w:val="none" w:sz="0" w:space="0" w:color="auto"/>
      </w:divBdr>
    </w:div>
    <w:div w:id="115175562">
      <w:bodyDiv w:val="1"/>
      <w:marLeft w:val="0"/>
      <w:marRight w:val="0"/>
      <w:marTop w:val="0"/>
      <w:marBottom w:val="0"/>
      <w:divBdr>
        <w:top w:val="none" w:sz="0" w:space="0" w:color="auto"/>
        <w:left w:val="none" w:sz="0" w:space="0" w:color="auto"/>
        <w:bottom w:val="none" w:sz="0" w:space="0" w:color="auto"/>
        <w:right w:val="none" w:sz="0" w:space="0" w:color="auto"/>
      </w:divBdr>
    </w:div>
    <w:div w:id="116801507">
      <w:bodyDiv w:val="1"/>
      <w:marLeft w:val="0"/>
      <w:marRight w:val="0"/>
      <w:marTop w:val="0"/>
      <w:marBottom w:val="0"/>
      <w:divBdr>
        <w:top w:val="none" w:sz="0" w:space="0" w:color="auto"/>
        <w:left w:val="none" w:sz="0" w:space="0" w:color="auto"/>
        <w:bottom w:val="none" w:sz="0" w:space="0" w:color="auto"/>
        <w:right w:val="none" w:sz="0" w:space="0" w:color="auto"/>
      </w:divBdr>
    </w:div>
    <w:div w:id="116875789">
      <w:bodyDiv w:val="1"/>
      <w:marLeft w:val="0"/>
      <w:marRight w:val="0"/>
      <w:marTop w:val="0"/>
      <w:marBottom w:val="0"/>
      <w:divBdr>
        <w:top w:val="none" w:sz="0" w:space="0" w:color="auto"/>
        <w:left w:val="none" w:sz="0" w:space="0" w:color="auto"/>
        <w:bottom w:val="none" w:sz="0" w:space="0" w:color="auto"/>
        <w:right w:val="none" w:sz="0" w:space="0" w:color="auto"/>
      </w:divBdr>
    </w:div>
    <w:div w:id="116921806">
      <w:bodyDiv w:val="1"/>
      <w:marLeft w:val="0"/>
      <w:marRight w:val="0"/>
      <w:marTop w:val="0"/>
      <w:marBottom w:val="0"/>
      <w:divBdr>
        <w:top w:val="none" w:sz="0" w:space="0" w:color="auto"/>
        <w:left w:val="none" w:sz="0" w:space="0" w:color="auto"/>
        <w:bottom w:val="none" w:sz="0" w:space="0" w:color="auto"/>
        <w:right w:val="none" w:sz="0" w:space="0" w:color="auto"/>
      </w:divBdr>
    </w:div>
    <w:div w:id="118112198">
      <w:bodyDiv w:val="1"/>
      <w:marLeft w:val="0"/>
      <w:marRight w:val="0"/>
      <w:marTop w:val="0"/>
      <w:marBottom w:val="0"/>
      <w:divBdr>
        <w:top w:val="none" w:sz="0" w:space="0" w:color="auto"/>
        <w:left w:val="none" w:sz="0" w:space="0" w:color="auto"/>
        <w:bottom w:val="none" w:sz="0" w:space="0" w:color="auto"/>
        <w:right w:val="none" w:sz="0" w:space="0" w:color="auto"/>
      </w:divBdr>
    </w:div>
    <w:div w:id="120342961">
      <w:bodyDiv w:val="1"/>
      <w:marLeft w:val="0"/>
      <w:marRight w:val="0"/>
      <w:marTop w:val="0"/>
      <w:marBottom w:val="0"/>
      <w:divBdr>
        <w:top w:val="none" w:sz="0" w:space="0" w:color="auto"/>
        <w:left w:val="none" w:sz="0" w:space="0" w:color="auto"/>
        <w:bottom w:val="none" w:sz="0" w:space="0" w:color="auto"/>
        <w:right w:val="none" w:sz="0" w:space="0" w:color="auto"/>
      </w:divBdr>
    </w:div>
    <w:div w:id="125046365">
      <w:bodyDiv w:val="1"/>
      <w:marLeft w:val="0"/>
      <w:marRight w:val="0"/>
      <w:marTop w:val="0"/>
      <w:marBottom w:val="0"/>
      <w:divBdr>
        <w:top w:val="none" w:sz="0" w:space="0" w:color="auto"/>
        <w:left w:val="none" w:sz="0" w:space="0" w:color="auto"/>
        <w:bottom w:val="none" w:sz="0" w:space="0" w:color="auto"/>
        <w:right w:val="none" w:sz="0" w:space="0" w:color="auto"/>
      </w:divBdr>
    </w:div>
    <w:div w:id="125899353">
      <w:bodyDiv w:val="1"/>
      <w:marLeft w:val="0"/>
      <w:marRight w:val="0"/>
      <w:marTop w:val="0"/>
      <w:marBottom w:val="0"/>
      <w:divBdr>
        <w:top w:val="none" w:sz="0" w:space="0" w:color="auto"/>
        <w:left w:val="none" w:sz="0" w:space="0" w:color="auto"/>
        <w:bottom w:val="none" w:sz="0" w:space="0" w:color="auto"/>
        <w:right w:val="none" w:sz="0" w:space="0" w:color="auto"/>
      </w:divBdr>
    </w:div>
    <w:div w:id="128061547">
      <w:bodyDiv w:val="1"/>
      <w:marLeft w:val="0"/>
      <w:marRight w:val="0"/>
      <w:marTop w:val="0"/>
      <w:marBottom w:val="0"/>
      <w:divBdr>
        <w:top w:val="none" w:sz="0" w:space="0" w:color="auto"/>
        <w:left w:val="none" w:sz="0" w:space="0" w:color="auto"/>
        <w:bottom w:val="none" w:sz="0" w:space="0" w:color="auto"/>
        <w:right w:val="none" w:sz="0" w:space="0" w:color="auto"/>
      </w:divBdr>
    </w:div>
    <w:div w:id="129128641">
      <w:bodyDiv w:val="1"/>
      <w:marLeft w:val="0"/>
      <w:marRight w:val="0"/>
      <w:marTop w:val="0"/>
      <w:marBottom w:val="0"/>
      <w:divBdr>
        <w:top w:val="none" w:sz="0" w:space="0" w:color="auto"/>
        <w:left w:val="none" w:sz="0" w:space="0" w:color="auto"/>
        <w:bottom w:val="none" w:sz="0" w:space="0" w:color="auto"/>
        <w:right w:val="none" w:sz="0" w:space="0" w:color="auto"/>
      </w:divBdr>
    </w:div>
    <w:div w:id="131410176">
      <w:bodyDiv w:val="1"/>
      <w:marLeft w:val="0"/>
      <w:marRight w:val="0"/>
      <w:marTop w:val="0"/>
      <w:marBottom w:val="0"/>
      <w:divBdr>
        <w:top w:val="none" w:sz="0" w:space="0" w:color="auto"/>
        <w:left w:val="none" w:sz="0" w:space="0" w:color="auto"/>
        <w:bottom w:val="none" w:sz="0" w:space="0" w:color="auto"/>
        <w:right w:val="none" w:sz="0" w:space="0" w:color="auto"/>
      </w:divBdr>
    </w:div>
    <w:div w:id="135031199">
      <w:bodyDiv w:val="1"/>
      <w:marLeft w:val="0"/>
      <w:marRight w:val="0"/>
      <w:marTop w:val="0"/>
      <w:marBottom w:val="0"/>
      <w:divBdr>
        <w:top w:val="none" w:sz="0" w:space="0" w:color="auto"/>
        <w:left w:val="none" w:sz="0" w:space="0" w:color="auto"/>
        <w:bottom w:val="none" w:sz="0" w:space="0" w:color="auto"/>
        <w:right w:val="none" w:sz="0" w:space="0" w:color="auto"/>
      </w:divBdr>
    </w:div>
    <w:div w:id="135756850">
      <w:bodyDiv w:val="1"/>
      <w:marLeft w:val="0"/>
      <w:marRight w:val="0"/>
      <w:marTop w:val="0"/>
      <w:marBottom w:val="0"/>
      <w:divBdr>
        <w:top w:val="none" w:sz="0" w:space="0" w:color="auto"/>
        <w:left w:val="none" w:sz="0" w:space="0" w:color="auto"/>
        <w:bottom w:val="none" w:sz="0" w:space="0" w:color="auto"/>
        <w:right w:val="none" w:sz="0" w:space="0" w:color="auto"/>
      </w:divBdr>
    </w:div>
    <w:div w:id="136805559">
      <w:bodyDiv w:val="1"/>
      <w:marLeft w:val="0"/>
      <w:marRight w:val="0"/>
      <w:marTop w:val="0"/>
      <w:marBottom w:val="0"/>
      <w:divBdr>
        <w:top w:val="none" w:sz="0" w:space="0" w:color="auto"/>
        <w:left w:val="none" w:sz="0" w:space="0" w:color="auto"/>
        <w:bottom w:val="none" w:sz="0" w:space="0" w:color="auto"/>
        <w:right w:val="none" w:sz="0" w:space="0" w:color="auto"/>
      </w:divBdr>
    </w:div>
    <w:div w:id="138620768">
      <w:bodyDiv w:val="1"/>
      <w:marLeft w:val="0"/>
      <w:marRight w:val="0"/>
      <w:marTop w:val="0"/>
      <w:marBottom w:val="0"/>
      <w:divBdr>
        <w:top w:val="none" w:sz="0" w:space="0" w:color="auto"/>
        <w:left w:val="none" w:sz="0" w:space="0" w:color="auto"/>
        <w:bottom w:val="none" w:sz="0" w:space="0" w:color="auto"/>
        <w:right w:val="none" w:sz="0" w:space="0" w:color="auto"/>
      </w:divBdr>
    </w:div>
    <w:div w:id="138771272">
      <w:bodyDiv w:val="1"/>
      <w:marLeft w:val="0"/>
      <w:marRight w:val="0"/>
      <w:marTop w:val="0"/>
      <w:marBottom w:val="0"/>
      <w:divBdr>
        <w:top w:val="none" w:sz="0" w:space="0" w:color="auto"/>
        <w:left w:val="none" w:sz="0" w:space="0" w:color="auto"/>
        <w:bottom w:val="none" w:sz="0" w:space="0" w:color="auto"/>
        <w:right w:val="none" w:sz="0" w:space="0" w:color="auto"/>
      </w:divBdr>
    </w:div>
    <w:div w:id="140969035">
      <w:bodyDiv w:val="1"/>
      <w:marLeft w:val="0"/>
      <w:marRight w:val="0"/>
      <w:marTop w:val="0"/>
      <w:marBottom w:val="0"/>
      <w:divBdr>
        <w:top w:val="none" w:sz="0" w:space="0" w:color="auto"/>
        <w:left w:val="none" w:sz="0" w:space="0" w:color="auto"/>
        <w:bottom w:val="none" w:sz="0" w:space="0" w:color="auto"/>
        <w:right w:val="none" w:sz="0" w:space="0" w:color="auto"/>
      </w:divBdr>
    </w:div>
    <w:div w:id="141236640">
      <w:bodyDiv w:val="1"/>
      <w:marLeft w:val="0"/>
      <w:marRight w:val="0"/>
      <w:marTop w:val="0"/>
      <w:marBottom w:val="0"/>
      <w:divBdr>
        <w:top w:val="none" w:sz="0" w:space="0" w:color="auto"/>
        <w:left w:val="none" w:sz="0" w:space="0" w:color="auto"/>
        <w:bottom w:val="none" w:sz="0" w:space="0" w:color="auto"/>
        <w:right w:val="none" w:sz="0" w:space="0" w:color="auto"/>
      </w:divBdr>
    </w:div>
    <w:div w:id="144131444">
      <w:bodyDiv w:val="1"/>
      <w:marLeft w:val="0"/>
      <w:marRight w:val="0"/>
      <w:marTop w:val="0"/>
      <w:marBottom w:val="0"/>
      <w:divBdr>
        <w:top w:val="none" w:sz="0" w:space="0" w:color="auto"/>
        <w:left w:val="none" w:sz="0" w:space="0" w:color="auto"/>
        <w:bottom w:val="none" w:sz="0" w:space="0" w:color="auto"/>
        <w:right w:val="none" w:sz="0" w:space="0" w:color="auto"/>
      </w:divBdr>
    </w:div>
    <w:div w:id="147014196">
      <w:bodyDiv w:val="1"/>
      <w:marLeft w:val="0"/>
      <w:marRight w:val="0"/>
      <w:marTop w:val="0"/>
      <w:marBottom w:val="0"/>
      <w:divBdr>
        <w:top w:val="none" w:sz="0" w:space="0" w:color="auto"/>
        <w:left w:val="none" w:sz="0" w:space="0" w:color="auto"/>
        <w:bottom w:val="none" w:sz="0" w:space="0" w:color="auto"/>
        <w:right w:val="none" w:sz="0" w:space="0" w:color="auto"/>
      </w:divBdr>
    </w:div>
    <w:div w:id="148332665">
      <w:bodyDiv w:val="1"/>
      <w:marLeft w:val="0"/>
      <w:marRight w:val="0"/>
      <w:marTop w:val="0"/>
      <w:marBottom w:val="0"/>
      <w:divBdr>
        <w:top w:val="none" w:sz="0" w:space="0" w:color="auto"/>
        <w:left w:val="none" w:sz="0" w:space="0" w:color="auto"/>
        <w:bottom w:val="none" w:sz="0" w:space="0" w:color="auto"/>
        <w:right w:val="none" w:sz="0" w:space="0" w:color="auto"/>
      </w:divBdr>
    </w:div>
    <w:div w:id="154079774">
      <w:bodyDiv w:val="1"/>
      <w:marLeft w:val="0"/>
      <w:marRight w:val="0"/>
      <w:marTop w:val="0"/>
      <w:marBottom w:val="0"/>
      <w:divBdr>
        <w:top w:val="none" w:sz="0" w:space="0" w:color="auto"/>
        <w:left w:val="none" w:sz="0" w:space="0" w:color="auto"/>
        <w:bottom w:val="none" w:sz="0" w:space="0" w:color="auto"/>
        <w:right w:val="none" w:sz="0" w:space="0" w:color="auto"/>
      </w:divBdr>
    </w:div>
    <w:div w:id="156190618">
      <w:bodyDiv w:val="1"/>
      <w:marLeft w:val="0"/>
      <w:marRight w:val="0"/>
      <w:marTop w:val="0"/>
      <w:marBottom w:val="0"/>
      <w:divBdr>
        <w:top w:val="none" w:sz="0" w:space="0" w:color="auto"/>
        <w:left w:val="none" w:sz="0" w:space="0" w:color="auto"/>
        <w:bottom w:val="none" w:sz="0" w:space="0" w:color="auto"/>
        <w:right w:val="none" w:sz="0" w:space="0" w:color="auto"/>
      </w:divBdr>
    </w:div>
    <w:div w:id="158543821">
      <w:bodyDiv w:val="1"/>
      <w:marLeft w:val="0"/>
      <w:marRight w:val="0"/>
      <w:marTop w:val="0"/>
      <w:marBottom w:val="0"/>
      <w:divBdr>
        <w:top w:val="none" w:sz="0" w:space="0" w:color="auto"/>
        <w:left w:val="none" w:sz="0" w:space="0" w:color="auto"/>
        <w:bottom w:val="none" w:sz="0" w:space="0" w:color="auto"/>
        <w:right w:val="none" w:sz="0" w:space="0" w:color="auto"/>
      </w:divBdr>
    </w:div>
    <w:div w:id="158740512">
      <w:bodyDiv w:val="1"/>
      <w:marLeft w:val="0"/>
      <w:marRight w:val="0"/>
      <w:marTop w:val="0"/>
      <w:marBottom w:val="0"/>
      <w:divBdr>
        <w:top w:val="none" w:sz="0" w:space="0" w:color="auto"/>
        <w:left w:val="none" w:sz="0" w:space="0" w:color="auto"/>
        <w:bottom w:val="none" w:sz="0" w:space="0" w:color="auto"/>
        <w:right w:val="none" w:sz="0" w:space="0" w:color="auto"/>
      </w:divBdr>
    </w:div>
    <w:div w:id="169025546">
      <w:bodyDiv w:val="1"/>
      <w:marLeft w:val="0"/>
      <w:marRight w:val="0"/>
      <w:marTop w:val="0"/>
      <w:marBottom w:val="0"/>
      <w:divBdr>
        <w:top w:val="none" w:sz="0" w:space="0" w:color="auto"/>
        <w:left w:val="none" w:sz="0" w:space="0" w:color="auto"/>
        <w:bottom w:val="none" w:sz="0" w:space="0" w:color="auto"/>
        <w:right w:val="none" w:sz="0" w:space="0" w:color="auto"/>
      </w:divBdr>
    </w:div>
    <w:div w:id="170992168">
      <w:bodyDiv w:val="1"/>
      <w:marLeft w:val="0"/>
      <w:marRight w:val="0"/>
      <w:marTop w:val="0"/>
      <w:marBottom w:val="0"/>
      <w:divBdr>
        <w:top w:val="none" w:sz="0" w:space="0" w:color="auto"/>
        <w:left w:val="none" w:sz="0" w:space="0" w:color="auto"/>
        <w:bottom w:val="none" w:sz="0" w:space="0" w:color="auto"/>
        <w:right w:val="none" w:sz="0" w:space="0" w:color="auto"/>
      </w:divBdr>
    </w:div>
    <w:div w:id="171454080">
      <w:bodyDiv w:val="1"/>
      <w:marLeft w:val="0"/>
      <w:marRight w:val="0"/>
      <w:marTop w:val="0"/>
      <w:marBottom w:val="0"/>
      <w:divBdr>
        <w:top w:val="none" w:sz="0" w:space="0" w:color="auto"/>
        <w:left w:val="none" w:sz="0" w:space="0" w:color="auto"/>
        <w:bottom w:val="none" w:sz="0" w:space="0" w:color="auto"/>
        <w:right w:val="none" w:sz="0" w:space="0" w:color="auto"/>
      </w:divBdr>
    </w:div>
    <w:div w:id="172886436">
      <w:bodyDiv w:val="1"/>
      <w:marLeft w:val="0"/>
      <w:marRight w:val="0"/>
      <w:marTop w:val="0"/>
      <w:marBottom w:val="0"/>
      <w:divBdr>
        <w:top w:val="none" w:sz="0" w:space="0" w:color="auto"/>
        <w:left w:val="none" w:sz="0" w:space="0" w:color="auto"/>
        <w:bottom w:val="none" w:sz="0" w:space="0" w:color="auto"/>
        <w:right w:val="none" w:sz="0" w:space="0" w:color="auto"/>
      </w:divBdr>
    </w:div>
    <w:div w:id="175074445">
      <w:bodyDiv w:val="1"/>
      <w:marLeft w:val="0"/>
      <w:marRight w:val="0"/>
      <w:marTop w:val="0"/>
      <w:marBottom w:val="0"/>
      <w:divBdr>
        <w:top w:val="none" w:sz="0" w:space="0" w:color="auto"/>
        <w:left w:val="none" w:sz="0" w:space="0" w:color="auto"/>
        <w:bottom w:val="none" w:sz="0" w:space="0" w:color="auto"/>
        <w:right w:val="none" w:sz="0" w:space="0" w:color="auto"/>
      </w:divBdr>
    </w:div>
    <w:div w:id="179928258">
      <w:bodyDiv w:val="1"/>
      <w:marLeft w:val="0"/>
      <w:marRight w:val="0"/>
      <w:marTop w:val="0"/>
      <w:marBottom w:val="0"/>
      <w:divBdr>
        <w:top w:val="none" w:sz="0" w:space="0" w:color="auto"/>
        <w:left w:val="none" w:sz="0" w:space="0" w:color="auto"/>
        <w:bottom w:val="none" w:sz="0" w:space="0" w:color="auto"/>
        <w:right w:val="none" w:sz="0" w:space="0" w:color="auto"/>
      </w:divBdr>
    </w:div>
    <w:div w:id="180048199">
      <w:bodyDiv w:val="1"/>
      <w:marLeft w:val="0"/>
      <w:marRight w:val="0"/>
      <w:marTop w:val="0"/>
      <w:marBottom w:val="0"/>
      <w:divBdr>
        <w:top w:val="none" w:sz="0" w:space="0" w:color="auto"/>
        <w:left w:val="none" w:sz="0" w:space="0" w:color="auto"/>
        <w:bottom w:val="none" w:sz="0" w:space="0" w:color="auto"/>
        <w:right w:val="none" w:sz="0" w:space="0" w:color="auto"/>
      </w:divBdr>
    </w:div>
    <w:div w:id="184026411">
      <w:bodyDiv w:val="1"/>
      <w:marLeft w:val="0"/>
      <w:marRight w:val="0"/>
      <w:marTop w:val="0"/>
      <w:marBottom w:val="0"/>
      <w:divBdr>
        <w:top w:val="none" w:sz="0" w:space="0" w:color="auto"/>
        <w:left w:val="none" w:sz="0" w:space="0" w:color="auto"/>
        <w:bottom w:val="none" w:sz="0" w:space="0" w:color="auto"/>
        <w:right w:val="none" w:sz="0" w:space="0" w:color="auto"/>
      </w:divBdr>
    </w:div>
    <w:div w:id="188758711">
      <w:bodyDiv w:val="1"/>
      <w:marLeft w:val="0"/>
      <w:marRight w:val="0"/>
      <w:marTop w:val="0"/>
      <w:marBottom w:val="0"/>
      <w:divBdr>
        <w:top w:val="none" w:sz="0" w:space="0" w:color="auto"/>
        <w:left w:val="none" w:sz="0" w:space="0" w:color="auto"/>
        <w:bottom w:val="none" w:sz="0" w:space="0" w:color="auto"/>
        <w:right w:val="none" w:sz="0" w:space="0" w:color="auto"/>
      </w:divBdr>
    </w:div>
    <w:div w:id="198129653">
      <w:bodyDiv w:val="1"/>
      <w:marLeft w:val="0"/>
      <w:marRight w:val="0"/>
      <w:marTop w:val="0"/>
      <w:marBottom w:val="0"/>
      <w:divBdr>
        <w:top w:val="none" w:sz="0" w:space="0" w:color="auto"/>
        <w:left w:val="none" w:sz="0" w:space="0" w:color="auto"/>
        <w:bottom w:val="none" w:sz="0" w:space="0" w:color="auto"/>
        <w:right w:val="none" w:sz="0" w:space="0" w:color="auto"/>
      </w:divBdr>
    </w:div>
    <w:div w:id="201553076">
      <w:bodyDiv w:val="1"/>
      <w:marLeft w:val="0"/>
      <w:marRight w:val="0"/>
      <w:marTop w:val="0"/>
      <w:marBottom w:val="0"/>
      <w:divBdr>
        <w:top w:val="none" w:sz="0" w:space="0" w:color="auto"/>
        <w:left w:val="none" w:sz="0" w:space="0" w:color="auto"/>
        <w:bottom w:val="none" w:sz="0" w:space="0" w:color="auto"/>
        <w:right w:val="none" w:sz="0" w:space="0" w:color="auto"/>
      </w:divBdr>
    </w:div>
    <w:div w:id="204298486">
      <w:bodyDiv w:val="1"/>
      <w:marLeft w:val="0"/>
      <w:marRight w:val="0"/>
      <w:marTop w:val="0"/>
      <w:marBottom w:val="0"/>
      <w:divBdr>
        <w:top w:val="none" w:sz="0" w:space="0" w:color="auto"/>
        <w:left w:val="none" w:sz="0" w:space="0" w:color="auto"/>
        <w:bottom w:val="none" w:sz="0" w:space="0" w:color="auto"/>
        <w:right w:val="none" w:sz="0" w:space="0" w:color="auto"/>
      </w:divBdr>
    </w:div>
    <w:div w:id="205411733">
      <w:bodyDiv w:val="1"/>
      <w:marLeft w:val="0"/>
      <w:marRight w:val="0"/>
      <w:marTop w:val="0"/>
      <w:marBottom w:val="0"/>
      <w:divBdr>
        <w:top w:val="none" w:sz="0" w:space="0" w:color="auto"/>
        <w:left w:val="none" w:sz="0" w:space="0" w:color="auto"/>
        <w:bottom w:val="none" w:sz="0" w:space="0" w:color="auto"/>
        <w:right w:val="none" w:sz="0" w:space="0" w:color="auto"/>
      </w:divBdr>
    </w:div>
    <w:div w:id="212930219">
      <w:bodyDiv w:val="1"/>
      <w:marLeft w:val="0"/>
      <w:marRight w:val="0"/>
      <w:marTop w:val="0"/>
      <w:marBottom w:val="0"/>
      <w:divBdr>
        <w:top w:val="none" w:sz="0" w:space="0" w:color="auto"/>
        <w:left w:val="none" w:sz="0" w:space="0" w:color="auto"/>
        <w:bottom w:val="none" w:sz="0" w:space="0" w:color="auto"/>
        <w:right w:val="none" w:sz="0" w:space="0" w:color="auto"/>
      </w:divBdr>
    </w:div>
    <w:div w:id="213583428">
      <w:bodyDiv w:val="1"/>
      <w:marLeft w:val="0"/>
      <w:marRight w:val="0"/>
      <w:marTop w:val="0"/>
      <w:marBottom w:val="0"/>
      <w:divBdr>
        <w:top w:val="none" w:sz="0" w:space="0" w:color="auto"/>
        <w:left w:val="none" w:sz="0" w:space="0" w:color="auto"/>
        <w:bottom w:val="none" w:sz="0" w:space="0" w:color="auto"/>
        <w:right w:val="none" w:sz="0" w:space="0" w:color="auto"/>
      </w:divBdr>
    </w:div>
    <w:div w:id="215361840">
      <w:bodyDiv w:val="1"/>
      <w:marLeft w:val="0"/>
      <w:marRight w:val="0"/>
      <w:marTop w:val="0"/>
      <w:marBottom w:val="0"/>
      <w:divBdr>
        <w:top w:val="none" w:sz="0" w:space="0" w:color="auto"/>
        <w:left w:val="none" w:sz="0" w:space="0" w:color="auto"/>
        <w:bottom w:val="none" w:sz="0" w:space="0" w:color="auto"/>
        <w:right w:val="none" w:sz="0" w:space="0" w:color="auto"/>
      </w:divBdr>
    </w:div>
    <w:div w:id="215556916">
      <w:bodyDiv w:val="1"/>
      <w:marLeft w:val="0"/>
      <w:marRight w:val="0"/>
      <w:marTop w:val="0"/>
      <w:marBottom w:val="0"/>
      <w:divBdr>
        <w:top w:val="none" w:sz="0" w:space="0" w:color="auto"/>
        <w:left w:val="none" w:sz="0" w:space="0" w:color="auto"/>
        <w:bottom w:val="none" w:sz="0" w:space="0" w:color="auto"/>
        <w:right w:val="none" w:sz="0" w:space="0" w:color="auto"/>
      </w:divBdr>
    </w:div>
    <w:div w:id="216624543">
      <w:bodyDiv w:val="1"/>
      <w:marLeft w:val="0"/>
      <w:marRight w:val="0"/>
      <w:marTop w:val="0"/>
      <w:marBottom w:val="0"/>
      <w:divBdr>
        <w:top w:val="none" w:sz="0" w:space="0" w:color="auto"/>
        <w:left w:val="none" w:sz="0" w:space="0" w:color="auto"/>
        <w:bottom w:val="none" w:sz="0" w:space="0" w:color="auto"/>
        <w:right w:val="none" w:sz="0" w:space="0" w:color="auto"/>
      </w:divBdr>
    </w:div>
    <w:div w:id="219053269">
      <w:bodyDiv w:val="1"/>
      <w:marLeft w:val="0"/>
      <w:marRight w:val="0"/>
      <w:marTop w:val="0"/>
      <w:marBottom w:val="0"/>
      <w:divBdr>
        <w:top w:val="none" w:sz="0" w:space="0" w:color="auto"/>
        <w:left w:val="none" w:sz="0" w:space="0" w:color="auto"/>
        <w:bottom w:val="none" w:sz="0" w:space="0" w:color="auto"/>
        <w:right w:val="none" w:sz="0" w:space="0" w:color="auto"/>
      </w:divBdr>
    </w:div>
    <w:div w:id="225385425">
      <w:bodyDiv w:val="1"/>
      <w:marLeft w:val="0"/>
      <w:marRight w:val="0"/>
      <w:marTop w:val="0"/>
      <w:marBottom w:val="0"/>
      <w:divBdr>
        <w:top w:val="none" w:sz="0" w:space="0" w:color="auto"/>
        <w:left w:val="none" w:sz="0" w:space="0" w:color="auto"/>
        <w:bottom w:val="none" w:sz="0" w:space="0" w:color="auto"/>
        <w:right w:val="none" w:sz="0" w:space="0" w:color="auto"/>
      </w:divBdr>
    </w:div>
    <w:div w:id="226918296">
      <w:bodyDiv w:val="1"/>
      <w:marLeft w:val="0"/>
      <w:marRight w:val="0"/>
      <w:marTop w:val="0"/>
      <w:marBottom w:val="0"/>
      <w:divBdr>
        <w:top w:val="none" w:sz="0" w:space="0" w:color="auto"/>
        <w:left w:val="none" w:sz="0" w:space="0" w:color="auto"/>
        <w:bottom w:val="none" w:sz="0" w:space="0" w:color="auto"/>
        <w:right w:val="none" w:sz="0" w:space="0" w:color="auto"/>
      </w:divBdr>
    </w:div>
    <w:div w:id="228157302">
      <w:bodyDiv w:val="1"/>
      <w:marLeft w:val="0"/>
      <w:marRight w:val="0"/>
      <w:marTop w:val="0"/>
      <w:marBottom w:val="0"/>
      <w:divBdr>
        <w:top w:val="none" w:sz="0" w:space="0" w:color="auto"/>
        <w:left w:val="none" w:sz="0" w:space="0" w:color="auto"/>
        <w:bottom w:val="none" w:sz="0" w:space="0" w:color="auto"/>
        <w:right w:val="none" w:sz="0" w:space="0" w:color="auto"/>
      </w:divBdr>
    </w:div>
    <w:div w:id="229274265">
      <w:bodyDiv w:val="1"/>
      <w:marLeft w:val="0"/>
      <w:marRight w:val="0"/>
      <w:marTop w:val="0"/>
      <w:marBottom w:val="0"/>
      <w:divBdr>
        <w:top w:val="none" w:sz="0" w:space="0" w:color="auto"/>
        <w:left w:val="none" w:sz="0" w:space="0" w:color="auto"/>
        <w:bottom w:val="none" w:sz="0" w:space="0" w:color="auto"/>
        <w:right w:val="none" w:sz="0" w:space="0" w:color="auto"/>
      </w:divBdr>
    </w:div>
    <w:div w:id="229508959">
      <w:bodyDiv w:val="1"/>
      <w:marLeft w:val="0"/>
      <w:marRight w:val="0"/>
      <w:marTop w:val="0"/>
      <w:marBottom w:val="0"/>
      <w:divBdr>
        <w:top w:val="none" w:sz="0" w:space="0" w:color="auto"/>
        <w:left w:val="none" w:sz="0" w:space="0" w:color="auto"/>
        <w:bottom w:val="none" w:sz="0" w:space="0" w:color="auto"/>
        <w:right w:val="none" w:sz="0" w:space="0" w:color="auto"/>
      </w:divBdr>
    </w:div>
    <w:div w:id="232980829">
      <w:bodyDiv w:val="1"/>
      <w:marLeft w:val="0"/>
      <w:marRight w:val="0"/>
      <w:marTop w:val="0"/>
      <w:marBottom w:val="0"/>
      <w:divBdr>
        <w:top w:val="none" w:sz="0" w:space="0" w:color="auto"/>
        <w:left w:val="none" w:sz="0" w:space="0" w:color="auto"/>
        <w:bottom w:val="none" w:sz="0" w:space="0" w:color="auto"/>
        <w:right w:val="none" w:sz="0" w:space="0" w:color="auto"/>
      </w:divBdr>
    </w:div>
    <w:div w:id="233007621">
      <w:bodyDiv w:val="1"/>
      <w:marLeft w:val="0"/>
      <w:marRight w:val="0"/>
      <w:marTop w:val="0"/>
      <w:marBottom w:val="0"/>
      <w:divBdr>
        <w:top w:val="none" w:sz="0" w:space="0" w:color="auto"/>
        <w:left w:val="none" w:sz="0" w:space="0" w:color="auto"/>
        <w:bottom w:val="none" w:sz="0" w:space="0" w:color="auto"/>
        <w:right w:val="none" w:sz="0" w:space="0" w:color="auto"/>
      </w:divBdr>
    </w:div>
    <w:div w:id="236476920">
      <w:bodyDiv w:val="1"/>
      <w:marLeft w:val="0"/>
      <w:marRight w:val="0"/>
      <w:marTop w:val="0"/>
      <w:marBottom w:val="0"/>
      <w:divBdr>
        <w:top w:val="none" w:sz="0" w:space="0" w:color="auto"/>
        <w:left w:val="none" w:sz="0" w:space="0" w:color="auto"/>
        <w:bottom w:val="none" w:sz="0" w:space="0" w:color="auto"/>
        <w:right w:val="none" w:sz="0" w:space="0" w:color="auto"/>
      </w:divBdr>
    </w:div>
    <w:div w:id="237980832">
      <w:bodyDiv w:val="1"/>
      <w:marLeft w:val="0"/>
      <w:marRight w:val="0"/>
      <w:marTop w:val="0"/>
      <w:marBottom w:val="0"/>
      <w:divBdr>
        <w:top w:val="none" w:sz="0" w:space="0" w:color="auto"/>
        <w:left w:val="none" w:sz="0" w:space="0" w:color="auto"/>
        <w:bottom w:val="none" w:sz="0" w:space="0" w:color="auto"/>
        <w:right w:val="none" w:sz="0" w:space="0" w:color="auto"/>
      </w:divBdr>
    </w:div>
    <w:div w:id="239026950">
      <w:bodyDiv w:val="1"/>
      <w:marLeft w:val="0"/>
      <w:marRight w:val="0"/>
      <w:marTop w:val="0"/>
      <w:marBottom w:val="0"/>
      <w:divBdr>
        <w:top w:val="none" w:sz="0" w:space="0" w:color="auto"/>
        <w:left w:val="none" w:sz="0" w:space="0" w:color="auto"/>
        <w:bottom w:val="none" w:sz="0" w:space="0" w:color="auto"/>
        <w:right w:val="none" w:sz="0" w:space="0" w:color="auto"/>
      </w:divBdr>
    </w:div>
    <w:div w:id="242230085">
      <w:bodyDiv w:val="1"/>
      <w:marLeft w:val="0"/>
      <w:marRight w:val="0"/>
      <w:marTop w:val="0"/>
      <w:marBottom w:val="0"/>
      <w:divBdr>
        <w:top w:val="none" w:sz="0" w:space="0" w:color="auto"/>
        <w:left w:val="none" w:sz="0" w:space="0" w:color="auto"/>
        <w:bottom w:val="none" w:sz="0" w:space="0" w:color="auto"/>
        <w:right w:val="none" w:sz="0" w:space="0" w:color="auto"/>
      </w:divBdr>
    </w:div>
    <w:div w:id="246309334">
      <w:bodyDiv w:val="1"/>
      <w:marLeft w:val="0"/>
      <w:marRight w:val="0"/>
      <w:marTop w:val="0"/>
      <w:marBottom w:val="0"/>
      <w:divBdr>
        <w:top w:val="none" w:sz="0" w:space="0" w:color="auto"/>
        <w:left w:val="none" w:sz="0" w:space="0" w:color="auto"/>
        <w:bottom w:val="none" w:sz="0" w:space="0" w:color="auto"/>
        <w:right w:val="none" w:sz="0" w:space="0" w:color="auto"/>
      </w:divBdr>
    </w:div>
    <w:div w:id="249704233">
      <w:bodyDiv w:val="1"/>
      <w:marLeft w:val="0"/>
      <w:marRight w:val="0"/>
      <w:marTop w:val="0"/>
      <w:marBottom w:val="0"/>
      <w:divBdr>
        <w:top w:val="none" w:sz="0" w:space="0" w:color="auto"/>
        <w:left w:val="none" w:sz="0" w:space="0" w:color="auto"/>
        <w:bottom w:val="none" w:sz="0" w:space="0" w:color="auto"/>
        <w:right w:val="none" w:sz="0" w:space="0" w:color="auto"/>
      </w:divBdr>
    </w:div>
    <w:div w:id="255555671">
      <w:bodyDiv w:val="1"/>
      <w:marLeft w:val="0"/>
      <w:marRight w:val="0"/>
      <w:marTop w:val="0"/>
      <w:marBottom w:val="0"/>
      <w:divBdr>
        <w:top w:val="none" w:sz="0" w:space="0" w:color="auto"/>
        <w:left w:val="none" w:sz="0" w:space="0" w:color="auto"/>
        <w:bottom w:val="none" w:sz="0" w:space="0" w:color="auto"/>
        <w:right w:val="none" w:sz="0" w:space="0" w:color="auto"/>
      </w:divBdr>
    </w:div>
    <w:div w:id="256182517">
      <w:bodyDiv w:val="1"/>
      <w:marLeft w:val="0"/>
      <w:marRight w:val="0"/>
      <w:marTop w:val="0"/>
      <w:marBottom w:val="0"/>
      <w:divBdr>
        <w:top w:val="none" w:sz="0" w:space="0" w:color="auto"/>
        <w:left w:val="none" w:sz="0" w:space="0" w:color="auto"/>
        <w:bottom w:val="none" w:sz="0" w:space="0" w:color="auto"/>
        <w:right w:val="none" w:sz="0" w:space="0" w:color="auto"/>
      </w:divBdr>
    </w:div>
    <w:div w:id="257569373">
      <w:bodyDiv w:val="1"/>
      <w:marLeft w:val="0"/>
      <w:marRight w:val="0"/>
      <w:marTop w:val="0"/>
      <w:marBottom w:val="0"/>
      <w:divBdr>
        <w:top w:val="none" w:sz="0" w:space="0" w:color="auto"/>
        <w:left w:val="none" w:sz="0" w:space="0" w:color="auto"/>
        <w:bottom w:val="none" w:sz="0" w:space="0" w:color="auto"/>
        <w:right w:val="none" w:sz="0" w:space="0" w:color="auto"/>
      </w:divBdr>
    </w:div>
    <w:div w:id="259342556">
      <w:bodyDiv w:val="1"/>
      <w:marLeft w:val="0"/>
      <w:marRight w:val="0"/>
      <w:marTop w:val="0"/>
      <w:marBottom w:val="0"/>
      <w:divBdr>
        <w:top w:val="none" w:sz="0" w:space="0" w:color="auto"/>
        <w:left w:val="none" w:sz="0" w:space="0" w:color="auto"/>
        <w:bottom w:val="none" w:sz="0" w:space="0" w:color="auto"/>
        <w:right w:val="none" w:sz="0" w:space="0" w:color="auto"/>
      </w:divBdr>
    </w:div>
    <w:div w:id="262030359">
      <w:bodyDiv w:val="1"/>
      <w:marLeft w:val="0"/>
      <w:marRight w:val="0"/>
      <w:marTop w:val="0"/>
      <w:marBottom w:val="0"/>
      <w:divBdr>
        <w:top w:val="none" w:sz="0" w:space="0" w:color="auto"/>
        <w:left w:val="none" w:sz="0" w:space="0" w:color="auto"/>
        <w:bottom w:val="none" w:sz="0" w:space="0" w:color="auto"/>
        <w:right w:val="none" w:sz="0" w:space="0" w:color="auto"/>
      </w:divBdr>
    </w:div>
    <w:div w:id="262736139">
      <w:bodyDiv w:val="1"/>
      <w:marLeft w:val="0"/>
      <w:marRight w:val="0"/>
      <w:marTop w:val="0"/>
      <w:marBottom w:val="0"/>
      <w:divBdr>
        <w:top w:val="none" w:sz="0" w:space="0" w:color="auto"/>
        <w:left w:val="none" w:sz="0" w:space="0" w:color="auto"/>
        <w:bottom w:val="none" w:sz="0" w:space="0" w:color="auto"/>
        <w:right w:val="none" w:sz="0" w:space="0" w:color="auto"/>
      </w:divBdr>
    </w:div>
    <w:div w:id="264728756">
      <w:bodyDiv w:val="1"/>
      <w:marLeft w:val="0"/>
      <w:marRight w:val="0"/>
      <w:marTop w:val="0"/>
      <w:marBottom w:val="0"/>
      <w:divBdr>
        <w:top w:val="none" w:sz="0" w:space="0" w:color="auto"/>
        <w:left w:val="none" w:sz="0" w:space="0" w:color="auto"/>
        <w:bottom w:val="none" w:sz="0" w:space="0" w:color="auto"/>
        <w:right w:val="none" w:sz="0" w:space="0" w:color="auto"/>
      </w:divBdr>
    </w:div>
    <w:div w:id="265580234">
      <w:bodyDiv w:val="1"/>
      <w:marLeft w:val="0"/>
      <w:marRight w:val="0"/>
      <w:marTop w:val="0"/>
      <w:marBottom w:val="0"/>
      <w:divBdr>
        <w:top w:val="none" w:sz="0" w:space="0" w:color="auto"/>
        <w:left w:val="none" w:sz="0" w:space="0" w:color="auto"/>
        <w:bottom w:val="none" w:sz="0" w:space="0" w:color="auto"/>
        <w:right w:val="none" w:sz="0" w:space="0" w:color="auto"/>
      </w:divBdr>
      <w:divsChild>
        <w:div w:id="1957981912">
          <w:marLeft w:val="0"/>
          <w:marRight w:val="0"/>
          <w:marTop w:val="0"/>
          <w:marBottom w:val="0"/>
          <w:divBdr>
            <w:top w:val="none" w:sz="0" w:space="0" w:color="auto"/>
            <w:left w:val="none" w:sz="0" w:space="0" w:color="auto"/>
            <w:bottom w:val="none" w:sz="0" w:space="0" w:color="auto"/>
            <w:right w:val="none" w:sz="0" w:space="0" w:color="auto"/>
          </w:divBdr>
        </w:div>
      </w:divsChild>
    </w:div>
    <w:div w:id="265619456">
      <w:bodyDiv w:val="1"/>
      <w:marLeft w:val="0"/>
      <w:marRight w:val="0"/>
      <w:marTop w:val="0"/>
      <w:marBottom w:val="0"/>
      <w:divBdr>
        <w:top w:val="none" w:sz="0" w:space="0" w:color="auto"/>
        <w:left w:val="none" w:sz="0" w:space="0" w:color="auto"/>
        <w:bottom w:val="none" w:sz="0" w:space="0" w:color="auto"/>
        <w:right w:val="none" w:sz="0" w:space="0" w:color="auto"/>
      </w:divBdr>
    </w:div>
    <w:div w:id="267349210">
      <w:bodyDiv w:val="1"/>
      <w:marLeft w:val="0"/>
      <w:marRight w:val="0"/>
      <w:marTop w:val="0"/>
      <w:marBottom w:val="0"/>
      <w:divBdr>
        <w:top w:val="none" w:sz="0" w:space="0" w:color="auto"/>
        <w:left w:val="none" w:sz="0" w:space="0" w:color="auto"/>
        <w:bottom w:val="none" w:sz="0" w:space="0" w:color="auto"/>
        <w:right w:val="none" w:sz="0" w:space="0" w:color="auto"/>
      </w:divBdr>
    </w:div>
    <w:div w:id="269699866">
      <w:bodyDiv w:val="1"/>
      <w:marLeft w:val="0"/>
      <w:marRight w:val="0"/>
      <w:marTop w:val="0"/>
      <w:marBottom w:val="0"/>
      <w:divBdr>
        <w:top w:val="none" w:sz="0" w:space="0" w:color="auto"/>
        <w:left w:val="none" w:sz="0" w:space="0" w:color="auto"/>
        <w:bottom w:val="none" w:sz="0" w:space="0" w:color="auto"/>
        <w:right w:val="none" w:sz="0" w:space="0" w:color="auto"/>
      </w:divBdr>
    </w:div>
    <w:div w:id="270406667">
      <w:bodyDiv w:val="1"/>
      <w:marLeft w:val="0"/>
      <w:marRight w:val="0"/>
      <w:marTop w:val="0"/>
      <w:marBottom w:val="0"/>
      <w:divBdr>
        <w:top w:val="none" w:sz="0" w:space="0" w:color="auto"/>
        <w:left w:val="none" w:sz="0" w:space="0" w:color="auto"/>
        <w:bottom w:val="none" w:sz="0" w:space="0" w:color="auto"/>
        <w:right w:val="none" w:sz="0" w:space="0" w:color="auto"/>
      </w:divBdr>
    </w:div>
    <w:div w:id="270866620">
      <w:bodyDiv w:val="1"/>
      <w:marLeft w:val="0"/>
      <w:marRight w:val="0"/>
      <w:marTop w:val="0"/>
      <w:marBottom w:val="0"/>
      <w:divBdr>
        <w:top w:val="none" w:sz="0" w:space="0" w:color="auto"/>
        <w:left w:val="none" w:sz="0" w:space="0" w:color="auto"/>
        <w:bottom w:val="none" w:sz="0" w:space="0" w:color="auto"/>
        <w:right w:val="none" w:sz="0" w:space="0" w:color="auto"/>
      </w:divBdr>
    </w:div>
    <w:div w:id="281376757">
      <w:bodyDiv w:val="1"/>
      <w:marLeft w:val="0"/>
      <w:marRight w:val="0"/>
      <w:marTop w:val="0"/>
      <w:marBottom w:val="0"/>
      <w:divBdr>
        <w:top w:val="none" w:sz="0" w:space="0" w:color="auto"/>
        <w:left w:val="none" w:sz="0" w:space="0" w:color="auto"/>
        <w:bottom w:val="none" w:sz="0" w:space="0" w:color="auto"/>
        <w:right w:val="none" w:sz="0" w:space="0" w:color="auto"/>
      </w:divBdr>
    </w:div>
    <w:div w:id="284239618">
      <w:bodyDiv w:val="1"/>
      <w:marLeft w:val="0"/>
      <w:marRight w:val="0"/>
      <w:marTop w:val="0"/>
      <w:marBottom w:val="0"/>
      <w:divBdr>
        <w:top w:val="none" w:sz="0" w:space="0" w:color="auto"/>
        <w:left w:val="none" w:sz="0" w:space="0" w:color="auto"/>
        <w:bottom w:val="none" w:sz="0" w:space="0" w:color="auto"/>
        <w:right w:val="none" w:sz="0" w:space="0" w:color="auto"/>
      </w:divBdr>
    </w:div>
    <w:div w:id="288318354">
      <w:bodyDiv w:val="1"/>
      <w:marLeft w:val="0"/>
      <w:marRight w:val="0"/>
      <w:marTop w:val="0"/>
      <w:marBottom w:val="0"/>
      <w:divBdr>
        <w:top w:val="none" w:sz="0" w:space="0" w:color="auto"/>
        <w:left w:val="none" w:sz="0" w:space="0" w:color="auto"/>
        <w:bottom w:val="none" w:sz="0" w:space="0" w:color="auto"/>
        <w:right w:val="none" w:sz="0" w:space="0" w:color="auto"/>
      </w:divBdr>
    </w:div>
    <w:div w:id="291248366">
      <w:bodyDiv w:val="1"/>
      <w:marLeft w:val="0"/>
      <w:marRight w:val="0"/>
      <w:marTop w:val="0"/>
      <w:marBottom w:val="0"/>
      <w:divBdr>
        <w:top w:val="none" w:sz="0" w:space="0" w:color="auto"/>
        <w:left w:val="none" w:sz="0" w:space="0" w:color="auto"/>
        <w:bottom w:val="none" w:sz="0" w:space="0" w:color="auto"/>
        <w:right w:val="none" w:sz="0" w:space="0" w:color="auto"/>
      </w:divBdr>
    </w:div>
    <w:div w:id="295140283">
      <w:bodyDiv w:val="1"/>
      <w:marLeft w:val="0"/>
      <w:marRight w:val="0"/>
      <w:marTop w:val="0"/>
      <w:marBottom w:val="0"/>
      <w:divBdr>
        <w:top w:val="none" w:sz="0" w:space="0" w:color="auto"/>
        <w:left w:val="none" w:sz="0" w:space="0" w:color="auto"/>
        <w:bottom w:val="none" w:sz="0" w:space="0" w:color="auto"/>
        <w:right w:val="none" w:sz="0" w:space="0" w:color="auto"/>
      </w:divBdr>
    </w:div>
    <w:div w:id="296230174">
      <w:bodyDiv w:val="1"/>
      <w:marLeft w:val="0"/>
      <w:marRight w:val="0"/>
      <w:marTop w:val="0"/>
      <w:marBottom w:val="0"/>
      <w:divBdr>
        <w:top w:val="none" w:sz="0" w:space="0" w:color="auto"/>
        <w:left w:val="none" w:sz="0" w:space="0" w:color="auto"/>
        <w:bottom w:val="none" w:sz="0" w:space="0" w:color="auto"/>
        <w:right w:val="none" w:sz="0" w:space="0" w:color="auto"/>
      </w:divBdr>
    </w:div>
    <w:div w:id="296421935">
      <w:bodyDiv w:val="1"/>
      <w:marLeft w:val="0"/>
      <w:marRight w:val="0"/>
      <w:marTop w:val="0"/>
      <w:marBottom w:val="0"/>
      <w:divBdr>
        <w:top w:val="none" w:sz="0" w:space="0" w:color="auto"/>
        <w:left w:val="none" w:sz="0" w:space="0" w:color="auto"/>
        <w:bottom w:val="none" w:sz="0" w:space="0" w:color="auto"/>
        <w:right w:val="none" w:sz="0" w:space="0" w:color="auto"/>
      </w:divBdr>
    </w:div>
    <w:div w:id="297028332">
      <w:bodyDiv w:val="1"/>
      <w:marLeft w:val="0"/>
      <w:marRight w:val="0"/>
      <w:marTop w:val="0"/>
      <w:marBottom w:val="0"/>
      <w:divBdr>
        <w:top w:val="none" w:sz="0" w:space="0" w:color="auto"/>
        <w:left w:val="none" w:sz="0" w:space="0" w:color="auto"/>
        <w:bottom w:val="none" w:sz="0" w:space="0" w:color="auto"/>
        <w:right w:val="none" w:sz="0" w:space="0" w:color="auto"/>
      </w:divBdr>
    </w:div>
    <w:div w:id="300430548">
      <w:bodyDiv w:val="1"/>
      <w:marLeft w:val="0"/>
      <w:marRight w:val="0"/>
      <w:marTop w:val="0"/>
      <w:marBottom w:val="0"/>
      <w:divBdr>
        <w:top w:val="none" w:sz="0" w:space="0" w:color="auto"/>
        <w:left w:val="none" w:sz="0" w:space="0" w:color="auto"/>
        <w:bottom w:val="none" w:sz="0" w:space="0" w:color="auto"/>
        <w:right w:val="none" w:sz="0" w:space="0" w:color="auto"/>
      </w:divBdr>
    </w:div>
    <w:div w:id="302008471">
      <w:bodyDiv w:val="1"/>
      <w:marLeft w:val="0"/>
      <w:marRight w:val="0"/>
      <w:marTop w:val="0"/>
      <w:marBottom w:val="0"/>
      <w:divBdr>
        <w:top w:val="none" w:sz="0" w:space="0" w:color="auto"/>
        <w:left w:val="none" w:sz="0" w:space="0" w:color="auto"/>
        <w:bottom w:val="none" w:sz="0" w:space="0" w:color="auto"/>
        <w:right w:val="none" w:sz="0" w:space="0" w:color="auto"/>
      </w:divBdr>
    </w:div>
    <w:div w:id="303776120">
      <w:bodyDiv w:val="1"/>
      <w:marLeft w:val="0"/>
      <w:marRight w:val="0"/>
      <w:marTop w:val="0"/>
      <w:marBottom w:val="0"/>
      <w:divBdr>
        <w:top w:val="none" w:sz="0" w:space="0" w:color="auto"/>
        <w:left w:val="none" w:sz="0" w:space="0" w:color="auto"/>
        <w:bottom w:val="none" w:sz="0" w:space="0" w:color="auto"/>
        <w:right w:val="none" w:sz="0" w:space="0" w:color="auto"/>
      </w:divBdr>
    </w:div>
    <w:div w:id="304626055">
      <w:bodyDiv w:val="1"/>
      <w:marLeft w:val="0"/>
      <w:marRight w:val="0"/>
      <w:marTop w:val="0"/>
      <w:marBottom w:val="0"/>
      <w:divBdr>
        <w:top w:val="none" w:sz="0" w:space="0" w:color="auto"/>
        <w:left w:val="none" w:sz="0" w:space="0" w:color="auto"/>
        <w:bottom w:val="none" w:sz="0" w:space="0" w:color="auto"/>
        <w:right w:val="none" w:sz="0" w:space="0" w:color="auto"/>
      </w:divBdr>
    </w:div>
    <w:div w:id="308097050">
      <w:bodyDiv w:val="1"/>
      <w:marLeft w:val="0"/>
      <w:marRight w:val="0"/>
      <w:marTop w:val="0"/>
      <w:marBottom w:val="0"/>
      <w:divBdr>
        <w:top w:val="none" w:sz="0" w:space="0" w:color="auto"/>
        <w:left w:val="none" w:sz="0" w:space="0" w:color="auto"/>
        <w:bottom w:val="none" w:sz="0" w:space="0" w:color="auto"/>
        <w:right w:val="none" w:sz="0" w:space="0" w:color="auto"/>
      </w:divBdr>
    </w:div>
    <w:div w:id="313220446">
      <w:bodyDiv w:val="1"/>
      <w:marLeft w:val="0"/>
      <w:marRight w:val="0"/>
      <w:marTop w:val="0"/>
      <w:marBottom w:val="0"/>
      <w:divBdr>
        <w:top w:val="none" w:sz="0" w:space="0" w:color="auto"/>
        <w:left w:val="none" w:sz="0" w:space="0" w:color="auto"/>
        <w:bottom w:val="none" w:sz="0" w:space="0" w:color="auto"/>
        <w:right w:val="none" w:sz="0" w:space="0" w:color="auto"/>
      </w:divBdr>
    </w:div>
    <w:div w:id="315843811">
      <w:bodyDiv w:val="1"/>
      <w:marLeft w:val="0"/>
      <w:marRight w:val="0"/>
      <w:marTop w:val="0"/>
      <w:marBottom w:val="0"/>
      <w:divBdr>
        <w:top w:val="none" w:sz="0" w:space="0" w:color="auto"/>
        <w:left w:val="none" w:sz="0" w:space="0" w:color="auto"/>
        <w:bottom w:val="none" w:sz="0" w:space="0" w:color="auto"/>
        <w:right w:val="none" w:sz="0" w:space="0" w:color="auto"/>
      </w:divBdr>
    </w:div>
    <w:div w:id="319697870">
      <w:bodyDiv w:val="1"/>
      <w:marLeft w:val="0"/>
      <w:marRight w:val="0"/>
      <w:marTop w:val="0"/>
      <w:marBottom w:val="0"/>
      <w:divBdr>
        <w:top w:val="none" w:sz="0" w:space="0" w:color="auto"/>
        <w:left w:val="none" w:sz="0" w:space="0" w:color="auto"/>
        <w:bottom w:val="none" w:sz="0" w:space="0" w:color="auto"/>
        <w:right w:val="none" w:sz="0" w:space="0" w:color="auto"/>
      </w:divBdr>
    </w:div>
    <w:div w:id="320356201">
      <w:bodyDiv w:val="1"/>
      <w:marLeft w:val="0"/>
      <w:marRight w:val="0"/>
      <w:marTop w:val="0"/>
      <w:marBottom w:val="0"/>
      <w:divBdr>
        <w:top w:val="none" w:sz="0" w:space="0" w:color="auto"/>
        <w:left w:val="none" w:sz="0" w:space="0" w:color="auto"/>
        <w:bottom w:val="none" w:sz="0" w:space="0" w:color="auto"/>
        <w:right w:val="none" w:sz="0" w:space="0" w:color="auto"/>
      </w:divBdr>
    </w:div>
    <w:div w:id="323557018">
      <w:bodyDiv w:val="1"/>
      <w:marLeft w:val="0"/>
      <w:marRight w:val="0"/>
      <w:marTop w:val="0"/>
      <w:marBottom w:val="0"/>
      <w:divBdr>
        <w:top w:val="none" w:sz="0" w:space="0" w:color="auto"/>
        <w:left w:val="none" w:sz="0" w:space="0" w:color="auto"/>
        <w:bottom w:val="none" w:sz="0" w:space="0" w:color="auto"/>
        <w:right w:val="none" w:sz="0" w:space="0" w:color="auto"/>
      </w:divBdr>
    </w:div>
    <w:div w:id="326060370">
      <w:bodyDiv w:val="1"/>
      <w:marLeft w:val="0"/>
      <w:marRight w:val="0"/>
      <w:marTop w:val="0"/>
      <w:marBottom w:val="0"/>
      <w:divBdr>
        <w:top w:val="none" w:sz="0" w:space="0" w:color="auto"/>
        <w:left w:val="none" w:sz="0" w:space="0" w:color="auto"/>
        <w:bottom w:val="none" w:sz="0" w:space="0" w:color="auto"/>
        <w:right w:val="none" w:sz="0" w:space="0" w:color="auto"/>
      </w:divBdr>
    </w:div>
    <w:div w:id="327221340">
      <w:bodyDiv w:val="1"/>
      <w:marLeft w:val="0"/>
      <w:marRight w:val="0"/>
      <w:marTop w:val="0"/>
      <w:marBottom w:val="0"/>
      <w:divBdr>
        <w:top w:val="none" w:sz="0" w:space="0" w:color="auto"/>
        <w:left w:val="none" w:sz="0" w:space="0" w:color="auto"/>
        <w:bottom w:val="none" w:sz="0" w:space="0" w:color="auto"/>
        <w:right w:val="none" w:sz="0" w:space="0" w:color="auto"/>
      </w:divBdr>
    </w:div>
    <w:div w:id="329604951">
      <w:bodyDiv w:val="1"/>
      <w:marLeft w:val="0"/>
      <w:marRight w:val="0"/>
      <w:marTop w:val="0"/>
      <w:marBottom w:val="0"/>
      <w:divBdr>
        <w:top w:val="none" w:sz="0" w:space="0" w:color="auto"/>
        <w:left w:val="none" w:sz="0" w:space="0" w:color="auto"/>
        <w:bottom w:val="none" w:sz="0" w:space="0" w:color="auto"/>
        <w:right w:val="none" w:sz="0" w:space="0" w:color="auto"/>
      </w:divBdr>
    </w:div>
    <w:div w:id="330640014">
      <w:bodyDiv w:val="1"/>
      <w:marLeft w:val="0"/>
      <w:marRight w:val="0"/>
      <w:marTop w:val="0"/>
      <w:marBottom w:val="0"/>
      <w:divBdr>
        <w:top w:val="none" w:sz="0" w:space="0" w:color="auto"/>
        <w:left w:val="none" w:sz="0" w:space="0" w:color="auto"/>
        <w:bottom w:val="none" w:sz="0" w:space="0" w:color="auto"/>
        <w:right w:val="none" w:sz="0" w:space="0" w:color="auto"/>
      </w:divBdr>
    </w:div>
    <w:div w:id="332150989">
      <w:bodyDiv w:val="1"/>
      <w:marLeft w:val="0"/>
      <w:marRight w:val="0"/>
      <w:marTop w:val="0"/>
      <w:marBottom w:val="0"/>
      <w:divBdr>
        <w:top w:val="none" w:sz="0" w:space="0" w:color="auto"/>
        <w:left w:val="none" w:sz="0" w:space="0" w:color="auto"/>
        <w:bottom w:val="none" w:sz="0" w:space="0" w:color="auto"/>
        <w:right w:val="none" w:sz="0" w:space="0" w:color="auto"/>
      </w:divBdr>
    </w:div>
    <w:div w:id="336343661">
      <w:bodyDiv w:val="1"/>
      <w:marLeft w:val="0"/>
      <w:marRight w:val="0"/>
      <w:marTop w:val="0"/>
      <w:marBottom w:val="0"/>
      <w:divBdr>
        <w:top w:val="none" w:sz="0" w:space="0" w:color="auto"/>
        <w:left w:val="none" w:sz="0" w:space="0" w:color="auto"/>
        <w:bottom w:val="none" w:sz="0" w:space="0" w:color="auto"/>
        <w:right w:val="none" w:sz="0" w:space="0" w:color="auto"/>
      </w:divBdr>
    </w:div>
    <w:div w:id="340788793">
      <w:bodyDiv w:val="1"/>
      <w:marLeft w:val="0"/>
      <w:marRight w:val="0"/>
      <w:marTop w:val="0"/>
      <w:marBottom w:val="0"/>
      <w:divBdr>
        <w:top w:val="none" w:sz="0" w:space="0" w:color="auto"/>
        <w:left w:val="none" w:sz="0" w:space="0" w:color="auto"/>
        <w:bottom w:val="none" w:sz="0" w:space="0" w:color="auto"/>
        <w:right w:val="none" w:sz="0" w:space="0" w:color="auto"/>
      </w:divBdr>
    </w:div>
    <w:div w:id="343939059">
      <w:bodyDiv w:val="1"/>
      <w:marLeft w:val="0"/>
      <w:marRight w:val="0"/>
      <w:marTop w:val="0"/>
      <w:marBottom w:val="0"/>
      <w:divBdr>
        <w:top w:val="none" w:sz="0" w:space="0" w:color="auto"/>
        <w:left w:val="none" w:sz="0" w:space="0" w:color="auto"/>
        <w:bottom w:val="none" w:sz="0" w:space="0" w:color="auto"/>
        <w:right w:val="none" w:sz="0" w:space="0" w:color="auto"/>
      </w:divBdr>
    </w:div>
    <w:div w:id="352070588">
      <w:bodyDiv w:val="1"/>
      <w:marLeft w:val="0"/>
      <w:marRight w:val="0"/>
      <w:marTop w:val="0"/>
      <w:marBottom w:val="0"/>
      <w:divBdr>
        <w:top w:val="none" w:sz="0" w:space="0" w:color="auto"/>
        <w:left w:val="none" w:sz="0" w:space="0" w:color="auto"/>
        <w:bottom w:val="none" w:sz="0" w:space="0" w:color="auto"/>
        <w:right w:val="none" w:sz="0" w:space="0" w:color="auto"/>
      </w:divBdr>
    </w:div>
    <w:div w:id="352924289">
      <w:bodyDiv w:val="1"/>
      <w:marLeft w:val="0"/>
      <w:marRight w:val="0"/>
      <w:marTop w:val="0"/>
      <w:marBottom w:val="0"/>
      <w:divBdr>
        <w:top w:val="none" w:sz="0" w:space="0" w:color="auto"/>
        <w:left w:val="none" w:sz="0" w:space="0" w:color="auto"/>
        <w:bottom w:val="none" w:sz="0" w:space="0" w:color="auto"/>
        <w:right w:val="none" w:sz="0" w:space="0" w:color="auto"/>
      </w:divBdr>
    </w:div>
    <w:div w:id="356390546">
      <w:bodyDiv w:val="1"/>
      <w:marLeft w:val="0"/>
      <w:marRight w:val="0"/>
      <w:marTop w:val="0"/>
      <w:marBottom w:val="0"/>
      <w:divBdr>
        <w:top w:val="none" w:sz="0" w:space="0" w:color="auto"/>
        <w:left w:val="none" w:sz="0" w:space="0" w:color="auto"/>
        <w:bottom w:val="none" w:sz="0" w:space="0" w:color="auto"/>
        <w:right w:val="none" w:sz="0" w:space="0" w:color="auto"/>
      </w:divBdr>
    </w:div>
    <w:div w:id="364407471">
      <w:bodyDiv w:val="1"/>
      <w:marLeft w:val="0"/>
      <w:marRight w:val="0"/>
      <w:marTop w:val="0"/>
      <w:marBottom w:val="0"/>
      <w:divBdr>
        <w:top w:val="none" w:sz="0" w:space="0" w:color="auto"/>
        <w:left w:val="none" w:sz="0" w:space="0" w:color="auto"/>
        <w:bottom w:val="none" w:sz="0" w:space="0" w:color="auto"/>
        <w:right w:val="none" w:sz="0" w:space="0" w:color="auto"/>
      </w:divBdr>
    </w:div>
    <w:div w:id="364719631">
      <w:bodyDiv w:val="1"/>
      <w:marLeft w:val="0"/>
      <w:marRight w:val="0"/>
      <w:marTop w:val="0"/>
      <w:marBottom w:val="0"/>
      <w:divBdr>
        <w:top w:val="none" w:sz="0" w:space="0" w:color="auto"/>
        <w:left w:val="none" w:sz="0" w:space="0" w:color="auto"/>
        <w:bottom w:val="none" w:sz="0" w:space="0" w:color="auto"/>
        <w:right w:val="none" w:sz="0" w:space="0" w:color="auto"/>
      </w:divBdr>
    </w:div>
    <w:div w:id="367723848">
      <w:bodyDiv w:val="1"/>
      <w:marLeft w:val="0"/>
      <w:marRight w:val="0"/>
      <w:marTop w:val="0"/>
      <w:marBottom w:val="0"/>
      <w:divBdr>
        <w:top w:val="none" w:sz="0" w:space="0" w:color="auto"/>
        <w:left w:val="none" w:sz="0" w:space="0" w:color="auto"/>
        <w:bottom w:val="none" w:sz="0" w:space="0" w:color="auto"/>
        <w:right w:val="none" w:sz="0" w:space="0" w:color="auto"/>
      </w:divBdr>
    </w:div>
    <w:div w:id="367996203">
      <w:bodyDiv w:val="1"/>
      <w:marLeft w:val="0"/>
      <w:marRight w:val="0"/>
      <w:marTop w:val="0"/>
      <w:marBottom w:val="0"/>
      <w:divBdr>
        <w:top w:val="none" w:sz="0" w:space="0" w:color="auto"/>
        <w:left w:val="none" w:sz="0" w:space="0" w:color="auto"/>
        <w:bottom w:val="none" w:sz="0" w:space="0" w:color="auto"/>
        <w:right w:val="none" w:sz="0" w:space="0" w:color="auto"/>
      </w:divBdr>
    </w:div>
    <w:div w:id="368333677">
      <w:bodyDiv w:val="1"/>
      <w:marLeft w:val="0"/>
      <w:marRight w:val="0"/>
      <w:marTop w:val="0"/>
      <w:marBottom w:val="0"/>
      <w:divBdr>
        <w:top w:val="none" w:sz="0" w:space="0" w:color="auto"/>
        <w:left w:val="none" w:sz="0" w:space="0" w:color="auto"/>
        <w:bottom w:val="none" w:sz="0" w:space="0" w:color="auto"/>
        <w:right w:val="none" w:sz="0" w:space="0" w:color="auto"/>
      </w:divBdr>
    </w:div>
    <w:div w:id="369376829">
      <w:bodyDiv w:val="1"/>
      <w:marLeft w:val="0"/>
      <w:marRight w:val="0"/>
      <w:marTop w:val="0"/>
      <w:marBottom w:val="0"/>
      <w:divBdr>
        <w:top w:val="none" w:sz="0" w:space="0" w:color="auto"/>
        <w:left w:val="none" w:sz="0" w:space="0" w:color="auto"/>
        <w:bottom w:val="none" w:sz="0" w:space="0" w:color="auto"/>
        <w:right w:val="none" w:sz="0" w:space="0" w:color="auto"/>
      </w:divBdr>
    </w:div>
    <w:div w:id="370884558">
      <w:bodyDiv w:val="1"/>
      <w:marLeft w:val="0"/>
      <w:marRight w:val="0"/>
      <w:marTop w:val="0"/>
      <w:marBottom w:val="0"/>
      <w:divBdr>
        <w:top w:val="none" w:sz="0" w:space="0" w:color="auto"/>
        <w:left w:val="none" w:sz="0" w:space="0" w:color="auto"/>
        <w:bottom w:val="none" w:sz="0" w:space="0" w:color="auto"/>
        <w:right w:val="none" w:sz="0" w:space="0" w:color="auto"/>
      </w:divBdr>
    </w:div>
    <w:div w:id="374736965">
      <w:bodyDiv w:val="1"/>
      <w:marLeft w:val="0"/>
      <w:marRight w:val="0"/>
      <w:marTop w:val="0"/>
      <w:marBottom w:val="0"/>
      <w:divBdr>
        <w:top w:val="none" w:sz="0" w:space="0" w:color="auto"/>
        <w:left w:val="none" w:sz="0" w:space="0" w:color="auto"/>
        <w:bottom w:val="none" w:sz="0" w:space="0" w:color="auto"/>
        <w:right w:val="none" w:sz="0" w:space="0" w:color="auto"/>
      </w:divBdr>
    </w:div>
    <w:div w:id="374893353">
      <w:bodyDiv w:val="1"/>
      <w:marLeft w:val="0"/>
      <w:marRight w:val="0"/>
      <w:marTop w:val="0"/>
      <w:marBottom w:val="0"/>
      <w:divBdr>
        <w:top w:val="none" w:sz="0" w:space="0" w:color="auto"/>
        <w:left w:val="none" w:sz="0" w:space="0" w:color="auto"/>
        <w:bottom w:val="none" w:sz="0" w:space="0" w:color="auto"/>
        <w:right w:val="none" w:sz="0" w:space="0" w:color="auto"/>
      </w:divBdr>
    </w:div>
    <w:div w:id="375206170">
      <w:bodyDiv w:val="1"/>
      <w:marLeft w:val="0"/>
      <w:marRight w:val="0"/>
      <w:marTop w:val="0"/>
      <w:marBottom w:val="0"/>
      <w:divBdr>
        <w:top w:val="none" w:sz="0" w:space="0" w:color="auto"/>
        <w:left w:val="none" w:sz="0" w:space="0" w:color="auto"/>
        <w:bottom w:val="none" w:sz="0" w:space="0" w:color="auto"/>
        <w:right w:val="none" w:sz="0" w:space="0" w:color="auto"/>
      </w:divBdr>
    </w:div>
    <w:div w:id="376973924">
      <w:bodyDiv w:val="1"/>
      <w:marLeft w:val="0"/>
      <w:marRight w:val="0"/>
      <w:marTop w:val="0"/>
      <w:marBottom w:val="0"/>
      <w:divBdr>
        <w:top w:val="none" w:sz="0" w:space="0" w:color="auto"/>
        <w:left w:val="none" w:sz="0" w:space="0" w:color="auto"/>
        <w:bottom w:val="none" w:sz="0" w:space="0" w:color="auto"/>
        <w:right w:val="none" w:sz="0" w:space="0" w:color="auto"/>
      </w:divBdr>
    </w:div>
    <w:div w:id="377048351">
      <w:bodyDiv w:val="1"/>
      <w:marLeft w:val="0"/>
      <w:marRight w:val="0"/>
      <w:marTop w:val="0"/>
      <w:marBottom w:val="0"/>
      <w:divBdr>
        <w:top w:val="none" w:sz="0" w:space="0" w:color="auto"/>
        <w:left w:val="none" w:sz="0" w:space="0" w:color="auto"/>
        <w:bottom w:val="none" w:sz="0" w:space="0" w:color="auto"/>
        <w:right w:val="none" w:sz="0" w:space="0" w:color="auto"/>
      </w:divBdr>
    </w:div>
    <w:div w:id="378095023">
      <w:bodyDiv w:val="1"/>
      <w:marLeft w:val="0"/>
      <w:marRight w:val="0"/>
      <w:marTop w:val="0"/>
      <w:marBottom w:val="0"/>
      <w:divBdr>
        <w:top w:val="none" w:sz="0" w:space="0" w:color="auto"/>
        <w:left w:val="none" w:sz="0" w:space="0" w:color="auto"/>
        <w:bottom w:val="none" w:sz="0" w:space="0" w:color="auto"/>
        <w:right w:val="none" w:sz="0" w:space="0" w:color="auto"/>
      </w:divBdr>
    </w:div>
    <w:div w:id="378282487">
      <w:bodyDiv w:val="1"/>
      <w:marLeft w:val="0"/>
      <w:marRight w:val="0"/>
      <w:marTop w:val="0"/>
      <w:marBottom w:val="0"/>
      <w:divBdr>
        <w:top w:val="none" w:sz="0" w:space="0" w:color="auto"/>
        <w:left w:val="none" w:sz="0" w:space="0" w:color="auto"/>
        <w:bottom w:val="none" w:sz="0" w:space="0" w:color="auto"/>
        <w:right w:val="none" w:sz="0" w:space="0" w:color="auto"/>
      </w:divBdr>
    </w:div>
    <w:div w:id="379522885">
      <w:bodyDiv w:val="1"/>
      <w:marLeft w:val="0"/>
      <w:marRight w:val="0"/>
      <w:marTop w:val="0"/>
      <w:marBottom w:val="0"/>
      <w:divBdr>
        <w:top w:val="none" w:sz="0" w:space="0" w:color="auto"/>
        <w:left w:val="none" w:sz="0" w:space="0" w:color="auto"/>
        <w:bottom w:val="none" w:sz="0" w:space="0" w:color="auto"/>
        <w:right w:val="none" w:sz="0" w:space="0" w:color="auto"/>
      </w:divBdr>
    </w:div>
    <w:div w:id="381557122">
      <w:bodyDiv w:val="1"/>
      <w:marLeft w:val="0"/>
      <w:marRight w:val="0"/>
      <w:marTop w:val="0"/>
      <w:marBottom w:val="0"/>
      <w:divBdr>
        <w:top w:val="none" w:sz="0" w:space="0" w:color="auto"/>
        <w:left w:val="none" w:sz="0" w:space="0" w:color="auto"/>
        <w:bottom w:val="none" w:sz="0" w:space="0" w:color="auto"/>
        <w:right w:val="none" w:sz="0" w:space="0" w:color="auto"/>
      </w:divBdr>
    </w:div>
    <w:div w:id="387732653">
      <w:bodyDiv w:val="1"/>
      <w:marLeft w:val="0"/>
      <w:marRight w:val="0"/>
      <w:marTop w:val="0"/>
      <w:marBottom w:val="0"/>
      <w:divBdr>
        <w:top w:val="none" w:sz="0" w:space="0" w:color="auto"/>
        <w:left w:val="none" w:sz="0" w:space="0" w:color="auto"/>
        <w:bottom w:val="none" w:sz="0" w:space="0" w:color="auto"/>
        <w:right w:val="none" w:sz="0" w:space="0" w:color="auto"/>
      </w:divBdr>
    </w:div>
    <w:div w:id="387801956">
      <w:bodyDiv w:val="1"/>
      <w:marLeft w:val="0"/>
      <w:marRight w:val="0"/>
      <w:marTop w:val="0"/>
      <w:marBottom w:val="0"/>
      <w:divBdr>
        <w:top w:val="none" w:sz="0" w:space="0" w:color="auto"/>
        <w:left w:val="none" w:sz="0" w:space="0" w:color="auto"/>
        <w:bottom w:val="none" w:sz="0" w:space="0" w:color="auto"/>
        <w:right w:val="none" w:sz="0" w:space="0" w:color="auto"/>
      </w:divBdr>
    </w:div>
    <w:div w:id="388387025">
      <w:bodyDiv w:val="1"/>
      <w:marLeft w:val="0"/>
      <w:marRight w:val="0"/>
      <w:marTop w:val="0"/>
      <w:marBottom w:val="0"/>
      <w:divBdr>
        <w:top w:val="none" w:sz="0" w:space="0" w:color="auto"/>
        <w:left w:val="none" w:sz="0" w:space="0" w:color="auto"/>
        <w:bottom w:val="none" w:sz="0" w:space="0" w:color="auto"/>
        <w:right w:val="none" w:sz="0" w:space="0" w:color="auto"/>
      </w:divBdr>
    </w:div>
    <w:div w:id="388460190">
      <w:bodyDiv w:val="1"/>
      <w:marLeft w:val="0"/>
      <w:marRight w:val="0"/>
      <w:marTop w:val="0"/>
      <w:marBottom w:val="0"/>
      <w:divBdr>
        <w:top w:val="none" w:sz="0" w:space="0" w:color="auto"/>
        <w:left w:val="none" w:sz="0" w:space="0" w:color="auto"/>
        <w:bottom w:val="none" w:sz="0" w:space="0" w:color="auto"/>
        <w:right w:val="none" w:sz="0" w:space="0" w:color="auto"/>
      </w:divBdr>
    </w:div>
    <w:div w:id="388722734">
      <w:bodyDiv w:val="1"/>
      <w:marLeft w:val="0"/>
      <w:marRight w:val="0"/>
      <w:marTop w:val="0"/>
      <w:marBottom w:val="0"/>
      <w:divBdr>
        <w:top w:val="none" w:sz="0" w:space="0" w:color="auto"/>
        <w:left w:val="none" w:sz="0" w:space="0" w:color="auto"/>
        <w:bottom w:val="none" w:sz="0" w:space="0" w:color="auto"/>
        <w:right w:val="none" w:sz="0" w:space="0" w:color="auto"/>
      </w:divBdr>
    </w:div>
    <w:div w:id="389891097">
      <w:bodyDiv w:val="1"/>
      <w:marLeft w:val="0"/>
      <w:marRight w:val="0"/>
      <w:marTop w:val="0"/>
      <w:marBottom w:val="0"/>
      <w:divBdr>
        <w:top w:val="none" w:sz="0" w:space="0" w:color="auto"/>
        <w:left w:val="none" w:sz="0" w:space="0" w:color="auto"/>
        <w:bottom w:val="none" w:sz="0" w:space="0" w:color="auto"/>
        <w:right w:val="none" w:sz="0" w:space="0" w:color="auto"/>
      </w:divBdr>
    </w:div>
    <w:div w:id="391658283">
      <w:bodyDiv w:val="1"/>
      <w:marLeft w:val="0"/>
      <w:marRight w:val="0"/>
      <w:marTop w:val="0"/>
      <w:marBottom w:val="0"/>
      <w:divBdr>
        <w:top w:val="none" w:sz="0" w:space="0" w:color="auto"/>
        <w:left w:val="none" w:sz="0" w:space="0" w:color="auto"/>
        <w:bottom w:val="none" w:sz="0" w:space="0" w:color="auto"/>
        <w:right w:val="none" w:sz="0" w:space="0" w:color="auto"/>
      </w:divBdr>
    </w:div>
    <w:div w:id="392852071">
      <w:bodyDiv w:val="1"/>
      <w:marLeft w:val="0"/>
      <w:marRight w:val="0"/>
      <w:marTop w:val="0"/>
      <w:marBottom w:val="0"/>
      <w:divBdr>
        <w:top w:val="none" w:sz="0" w:space="0" w:color="auto"/>
        <w:left w:val="none" w:sz="0" w:space="0" w:color="auto"/>
        <w:bottom w:val="none" w:sz="0" w:space="0" w:color="auto"/>
        <w:right w:val="none" w:sz="0" w:space="0" w:color="auto"/>
      </w:divBdr>
    </w:div>
    <w:div w:id="402029413">
      <w:bodyDiv w:val="1"/>
      <w:marLeft w:val="0"/>
      <w:marRight w:val="0"/>
      <w:marTop w:val="0"/>
      <w:marBottom w:val="0"/>
      <w:divBdr>
        <w:top w:val="none" w:sz="0" w:space="0" w:color="auto"/>
        <w:left w:val="none" w:sz="0" w:space="0" w:color="auto"/>
        <w:bottom w:val="none" w:sz="0" w:space="0" w:color="auto"/>
        <w:right w:val="none" w:sz="0" w:space="0" w:color="auto"/>
      </w:divBdr>
    </w:div>
    <w:div w:id="404228421">
      <w:bodyDiv w:val="1"/>
      <w:marLeft w:val="0"/>
      <w:marRight w:val="0"/>
      <w:marTop w:val="0"/>
      <w:marBottom w:val="0"/>
      <w:divBdr>
        <w:top w:val="none" w:sz="0" w:space="0" w:color="auto"/>
        <w:left w:val="none" w:sz="0" w:space="0" w:color="auto"/>
        <w:bottom w:val="none" w:sz="0" w:space="0" w:color="auto"/>
        <w:right w:val="none" w:sz="0" w:space="0" w:color="auto"/>
      </w:divBdr>
    </w:div>
    <w:div w:id="406152357">
      <w:bodyDiv w:val="1"/>
      <w:marLeft w:val="0"/>
      <w:marRight w:val="0"/>
      <w:marTop w:val="0"/>
      <w:marBottom w:val="0"/>
      <w:divBdr>
        <w:top w:val="none" w:sz="0" w:space="0" w:color="auto"/>
        <w:left w:val="none" w:sz="0" w:space="0" w:color="auto"/>
        <w:bottom w:val="none" w:sz="0" w:space="0" w:color="auto"/>
        <w:right w:val="none" w:sz="0" w:space="0" w:color="auto"/>
      </w:divBdr>
    </w:div>
    <w:div w:id="409277818">
      <w:bodyDiv w:val="1"/>
      <w:marLeft w:val="0"/>
      <w:marRight w:val="0"/>
      <w:marTop w:val="0"/>
      <w:marBottom w:val="0"/>
      <w:divBdr>
        <w:top w:val="none" w:sz="0" w:space="0" w:color="auto"/>
        <w:left w:val="none" w:sz="0" w:space="0" w:color="auto"/>
        <w:bottom w:val="none" w:sz="0" w:space="0" w:color="auto"/>
        <w:right w:val="none" w:sz="0" w:space="0" w:color="auto"/>
      </w:divBdr>
    </w:div>
    <w:div w:id="410003678">
      <w:bodyDiv w:val="1"/>
      <w:marLeft w:val="0"/>
      <w:marRight w:val="0"/>
      <w:marTop w:val="0"/>
      <w:marBottom w:val="0"/>
      <w:divBdr>
        <w:top w:val="none" w:sz="0" w:space="0" w:color="auto"/>
        <w:left w:val="none" w:sz="0" w:space="0" w:color="auto"/>
        <w:bottom w:val="none" w:sz="0" w:space="0" w:color="auto"/>
        <w:right w:val="none" w:sz="0" w:space="0" w:color="auto"/>
      </w:divBdr>
    </w:div>
    <w:div w:id="410589453">
      <w:bodyDiv w:val="1"/>
      <w:marLeft w:val="0"/>
      <w:marRight w:val="0"/>
      <w:marTop w:val="0"/>
      <w:marBottom w:val="0"/>
      <w:divBdr>
        <w:top w:val="none" w:sz="0" w:space="0" w:color="auto"/>
        <w:left w:val="none" w:sz="0" w:space="0" w:color="auto"/>
        <w:bottom w:val="none" w:sz="0" w:space="0" w:color="auto"/>
        <w:right w:val="none" w:sz="0" w:space="0" w:color="auto"/>
      </w:divBdr>
    </w:div>
    <w:div w:id="410615759">
      <w:bodyDiv w:val="1"/>
      <w:marLeft w:val="0"/>
      <w:marRight w:val="0"/>
      <w:marTop w:val="0"/>
      <w:marBottom w:val="0"/>
      <w:divBdr>
        <w:top w:val="none" w:sz="0" w:space="0" w:color="auto"/>
        <w:left w:val="none" w:sz="0" w:space="0" w:color="auto"/>
        <w:bottom w:val="none" w:sz="0" w:space="0" w:color="auto"/>
        <w:right w:val="none" w:sz="0" w:space="0" w:color="auto"/>
      </w:divBdr>
    </w:div>
    <w:div w:id="413940790">
      <w:bodyDiv w:val="1"/>
      <w:marLeft w:val="0"/>
      <w:marRight w:val="0"/>
      <w:marTop w:val="0"/>
      <w:marBottom w:val="0"/>
      <w:divBdr>
        <w:top w:val="none" w:sz="0" w:space="0" w:color="auto"/>
        <w:left w:val="none" w:sz="0" w:space="0" w:color="auto"/>
        <w:bottom w:val="none" w:sz="0" w:space="0" w:color="auto"/>
        <w:right w:val="none" w:sz="0" w:space="0" w:color="auto"/>
      </w:divBdr>
    </w:div>
    <w:div w:id="417755117">
      <w:bodyDiv w:val="1"/>
      <w:marLeft w:val="0"/>
      <w:marRight w:val="0"/>
      <w:marTop w:val="0"/>
      <w:marBottom w:val="0"/>
      <w:divBdr>
        <w:top w:val="none" w:sz="0" w:space="0" w:color="auto"/>
        <w:left w:val="none" w:sz="0" w:space="0" w:color="auto"/>
        <w:bottom w:val="none" w:sz="0" w:space="0" w:color="auto"/>
        <w:right w:val="none" w:sz="0" w:space="0" w:color="auto"/>
      </w:divBdr>
    </w:div>
    <w:div w:id="418064282">
      <w:bodyDiv w:val="1"/>
      <w:marLeft w:val="0"/>
      <w:marRight w:val="0"/>
      <w:marTop w:val="0"/>
      <w:marBottom w:val="0"/>
      <w:divBdr>
        <w:top w:val="none" w:sz="0" w:space="0" w:color="auto"/>
        <w:left w:val="none" w:sz="0" w:space="0" w:color="auto"/>
        <w:bottom w:val="none" w:sz="0" w:space="0" w:color="auto"/>
        <w:right w:val="none" w:sz="0" w:space="0" w:color="auto"/>
      </w:divBdr>
    </w:div>
    <w:div w:id="420108325">
      <w:bodyDiv w:val="1"/>
      <w:marLeft w:val="0"/>
      <w:marRight w:val="0"/>
      <w:marTop w:val="0"/>
      <w:marBottom w:val="0"/>
      <w:divBdr>
        <w:top w:val="none" w:sz="0" w:space="0" w:color="auto"/>
        <w:left w:val="none" w:sz="0" w:space="0" w:color="auto"/>
        <w:bottom w:val="none" w:sz="0" w:space="0" w:color="auto"/>
        <w:right w:val="none" w:sz="0" w:space="0" w:color="auto"/>
      </w:divBdr>
    </w:div>
    <w:div w:id="428281114">
      <w:bodyDiv w:val="1"/>
      <w:marLeft w:val="0"/>
      <w:marRight w:val="0"/>
      <w:marTop w:val="0"/>
      <w:marBottom w:val="0"/>
      <w:divBdr>
        <w:top w:val="none" w:sz="0" w:space="0" w:color="auto"/>
        <w:left w:val="none" w:sz="0" w:space="0" w:color="auto"/>
        <w:bottom w:val="none" w:sz="0" w:space="0" w:color="auto"/>
        <w:right w:val="none" w:sz="0" w:space="0" w:color="auto"/>
      </w:divBdr>
    </w:div>
    <w:div w:id="436293552">
      <w:bodyDiv w:val="1"/>
      <w:marLeft w:val="0"/>
      <w:marRight w:val="0"/>
      <w:marTop w:val="0"/>
      <w:marBottom w:val="0"/>
      <w:divBdr>
        <w:top w:val="none" w:sz="0" w:space="0" w:color="auto"/>
        <w:left w:val="none" w:sz="0" w:space="0" w:color="auto"/>
        <w:bottom w:val="none" w:sz="0" w:space="0" w:color="auto"/>
        <w:right w:val="none" w:sz="0" w:space="0" w:color="auto"/>
      </w:divBdr>
    </w:div>
    <w:div w:id="437214187">
      <w:bodyDiv w:val="1"/>
      <w:marLeft w:val="0"/>
      <w:marRight w:val="0"/>
      <w:marTop w:val="0"/>
      <w:marBottom w:val="0"/>
      <w:divBdr>
        <w:top w:val="none" w:sz="0" w:space="0" w:color="auto"/>
        <w:left w:val="none" w:sz="0" w:space="0" w:color="auto"/>
        <w:bottom w:val="none" w:sz="0" w:space="0" w:color="auto"/>
        <w:right w:val="none" w:sz="0" w:space="0" w:color="auto"/>
      </w:divBdr>
    </w:div>
    <w:div w:id="437261451">
      <w:bodyDiv w:val="1"/>
      <w:marLeft w:val="0"/>
      <w:marRight w:val="0"/>
      <w:marTop w:val="0"/>
      <w:marBottom w:val="0"/>
      <w:divBdr>
        <w:top w:val="none" w:sz="0" w:space="0" w:color="auto"/>
        <w:left w:val="none" w:sz="0" w:space="0" w:color="auto"/>
        <w:bottom w:val="none" w:sz="0" w:space="0" w:color="auto"/>
        <w:right w:val="none" w:sz="0" w:space="0" w:color="auto"/>
      </w:divBdr>
    </w:div>
    <w:div w:id="440994835">
      <w:bodyDiv w:val="1"/>
      <w:marLeft w:val="0"/>
      <w:marRight w:val="0"/>
      <w:marTop w:val="0"/>
      <w:marBottom w:val="0"/>
      <w:divBdr>
        <w:top w:val="none" w:sz="0" w:space="0" w:color="auto"/>
        <w:left w:val="none" w:sz="0" w:space="0" w:color="auto"/>
        <w:bottom w:val="none" w:sz="0" w:space="0" w:color="auto"/>
        <w:right w:val="none" w:sz="0" w:space="0" w:color="auto"/>
      </w:divBdr>
    </w:div>
    <w:div w:id="442189093">
      <w:bodyDiv w:val="1"/>
      <w:marLeft w:val="0"/>
      <w:marRight w:val="0"/>
      <w:marTop w:val="0"/>
      <w:marBottom w:val="0"/>
      <w:divBdr>
        <w:top w:val="none" w:sz="0" w:space="0" w:color="auto"/>
        <w:left w:val="none" w:sz="0" w:space="0" w:color="auto"/>
        <w:bottom w:val="none" w:sz="0" w:space="0" w:color="auto"/>
        <w:right w:val="none" w:sz="0" w:space="0" w:color="auto"/>
      </w:divBdr>
    </w:div>
    <w:div w:id="442313175">
      <w:bodyDiv w:val="1"/>
      <w:marLeft w:val="0"/>
      <w:marRight w:val="0"/>
      <w:marTop w:val="0"/>
      <w:marBottom w:val="0"/>
      <w:divBdr>
        <w:top w:val="none" w:sz="0" w:space="0" w:color="auto"/>
        <w:left w:val="none" w:sz="0" w:space="0" w:color="auto"/>
        <w:bottom w:val="none" w:sz="0" w:space="0" w:color="auto"/>
        <w:right w:val="none" w:sz="0" w:space="0" w:color="auto"/>
      </w:divBdr>
    </w:div>
    <w:div w:id="443038582">
      <w:bodyDiv w:val="1"/>
      <w:marLeft w:val="0"/>
      <w:marRight w:val="0"/>
      <w:marTop w:val="0"/>
      <w:marBottom w:val="0"/>
      <w:divBdr>
        <w:top w:val="none" w:sz="0" w:space="0" w:color="auto"/>
        <w:left w:val="none" w:sz="0" w:space="0" w:color="auto"/>
        <w:bottom w:val="none" w:sz="0" w:space="0" w:color="auto"/>
        <w:right w:val="none" w:sz="0" w:space="0" w:color="auto"/>
      </w:divBdr>
    </w:div>
    <w:div w:id="445733505">
      <w:bodyDiv w:val="1"/>
      <w:marLeft w:val="0"/>
      <w:marRight w:val="0"/>
      <w:marTop w:val="0"/>
      <w:marBottom w:val="0"/>
      <w:divBdr>
        <w:top w:val="none" w:sz="0" w:space="0" w:color="auto"/>
        <w:left w:val="none" w:sz="0" w:space="0" w:color="auto"/>
        <w:bottom w:val="none" w:sz="0" w:space="0" w:color="auto"/>
        <w:right w:val="none" w:sz="0" w:space="0" w:color="auto"/>
      </w:divBdr>
    </w:div>
    <w:div w:id="446507593">
      <w:bodyDiv w:val="1"/>
      <w:marLeft w:val="0"/>
      <w:marRight w:val="0"/>
      <w:marTop w:val="0"/>
      <w:marBottom w:val="0"/>
      <w:divBdr>
        <w:top w:val="none" w:sz="0" w:space="0" w:color="auto"/>
        <w:left w:val="none" w:sz="0" w:space="0" w:color="auto"/>
        <w:bottom w:val="none" w:sz="0" w:space="0" w:color="auto"/>
        <w:right w:val="none" w:sz="0" w:space="0" w:color="auto"/>
      </w:divBdr>
    </w:div>
    <w:div w:id="451629086">
      <w:bodyDiv w:val="1"/>
      <w:marLeft w:val="0"/>
      <w:marRight w:val="0"/>
      <w:marTop w:val="0"/>
      <w:marBottom w:val="0"/>
      <w:divBdr>
        <w:top w:val="none" w:sz="0" w:space="0" w:color="auto"/>
        <w:left w:val="none" w:sz="0" w:space="0" w:color="auto"/>
        <w:bottom w:val="none" w:sz="0" w:space="0" w:color="auto"/>
        <w:right w:val="none" w:sz="0" w:space="0" w:color="auto"/>
      </w:divBdr>
    </w:div>
    <w:div w:id="452751731">
      <w:bodyDiv w:val="1"/>
      <w:marLeft w:val="0"/>
      <w:marRight w:val="0"/>
      <w:marTop w:val="0"/>
      <w:marBottom w:val="0"/>
      <w:divBdr>
        <w:top w:val="none" w:sz="0" w:space="0" w:color="auto"/>
        <w:left w:val="none" w:sz="0" w:space="0" w:color="auto"/>
        <w:bottom w:val="none" w:sz="0" w:space="0" w:color="auto"/>
        <w:right w:val="none" w:sz="0" w:space="0" w:color="auto"/>
      </w:divBdr>
    </w:div>
    <w:div w:id="454102167">
      <w:bodyDiv w:val="1"/>
      <w:marLeft w:val="0"/>
      <w:marRight w:val="0"/>
      <w:marTop w:val="0"/>
      <w:marBottom w:val="0"/>
      <w:divBdr>
        <w:top w:val="none" w:sz="0" w:space="0" w:color="auto"/>
        <w:left w:val="none" w:sz="0" w:space="0" w:color="auto"/>
        <w:bottom w:val="none" w:sz="0" w:space="0" w:color="auto"/>
        <w:right w:val="none" w:sz="0" w:space="0" w:color="auto"/>
      </w:divBdr>
    </w:div>
    <w:div w:id="454175037">
      <w:bodyDiv w:val="1"/>
      <w:marLeft w:val="0"/>
      <w:marRight w:val="0"/>
      <w:marTop w:val="0"/>
      <w:marBottom w:val="0"/>
      <w:divBdr>
        <w:top w:val="none" w:sz="0" w:space="0" w:color="auto"/>
        <w:left w:val="none" w:sz="0" w:space="0" w:color="auto"/>
        <w:bottom w:val="none" w:sz="0" w:space="0" w:color="auto"/>
        <w:right w:val="none" w:sz="0" w:space="0" w:color="auto"/>
      </w:divBdr>
    </w:div>
    <w:div w:id="455218768">
      <w:bodyDiv w:val="1"/>
      <w:marLeft w:val="0"/>
      <w:marRight w:val="0"/>
      <w:marTop w:val="0"/>
      <w:marBottom w:val="0"/>
      <w:divBdr>
        <w:top w:val="none" w:sz="0" w:space="0" w:color="auto"/>
        <w:left w:val="none" w:sz="0" w:space="0" w:color="auto"/>
        <w:bottom w:val="none" w:sz="0" w:space="0" w:color="auto"/>
        <w:right w:val="none" w:sz="0" w:space="0" w:color="auto"/>
      </w:divBdr>
    </w:div>
    <w:div w:id="457183645">
      <w:bodyDiv w:val="1"/>
      <w:marLeft w:val="0"/>
      <w:marRight w:val="0"/>
      <w:marTop w:val="0"/>
      <w:marBottom w:val="0"/>
      <w:divBdr>
        <w:top w:val="none" w:sz="0" w:space="0" w:color="auto"/>
        <w:left w:val="none" w:sz="0" w:space="0" w:color="auto"/>
        <w:bottom w:val="none" w:sz="0" w:space="0" w:color="auto"/>
        <w:right w:val="none" w:sz="0" w:space="0" w:color="auto"/>
      </w:divBdr>
    </w:div>
    <w:div w:id="458378780">
      <w:bodyDiv w:val="1"/>
      <w:marLeft w:val="0"/>
      <w:marRight w:val="0"/>
      <w:marTop w:val="0"/>
      <w:marBottom w:val="0"/>
      <w:divBdr>
        <w:top w:val="none" w:sz="0" w:space="0" w:color="auto"/>
        <w:left w:val="none" w:sz="0" w:space="0" w:color="auto"/>
        <w:bottom w:val="none" w:sz="0" w:space="0" w:color="auto"/>
        <w:right w:val="none" w:sz="0" w:space="0" w:color="auto"/>
      </w:divBdr>
    </w:div>
    <w:div w:id="461656879">
      <w:bodyDiv w:val="1"/>
      <w:marLeft w:val="0"/>
      <w:marRight w:val="0"/>
      <w:marTop w:val="0"/>
      <w:marBottom w:val="0"/>
      <w:divBdr>
        <w:top w:val="none" w:sz="0" w:space="0" w:color="auto"/>
        <w:left w:val="none" w:sz="0" w:space="0" w:color="auto"/>
        <w:bottom w:val="none" w:sz="0" w:space="0" w:color="auto"/>
        <w:right w:val="none" w:sz="0" w:space="0" w:color="auto"/>
      </w:divBdr>
    </w:div>
    <w:div w:id="463162301">
      <w:bodyDiv w:val="1"/>
      <w:marLeft w:val="0"/>
      <w:marRight w:val="0"/>
      <w:marTop w:val="0"/>
      <w:marBottom w:val="0"/>
      <w:divBdr>
        <w:top w:val="none" w:sz="0" w:space="0" w:color="auto"/>
        <w:left w:val="none" w:sz="0" w:space="0" w:color="auto"/>
        <w:bottom w:val="none" w:sz="0" w:space="0" w:color="auto"/>
        <w:right w:val="none" w:sz="0" w:space="0" w:color="auto"/>
      </w:divBdr>
    </w:div>
    <w:div w:id="466826991">
      <w:bodyDiv w:val="1"/>
      <w:marLeft w:val="0"/>
      <w:marRight w:val="0"/>
      <w:marTop w:val="0"/>
      <w:marBottom w:val="0"/>
      <w:divBdr>
        <w:top w:val="none" w:sz="0" w:space="0" w:color="auto"/>
        <w:left w:val="none" w:sz="0" w:space="0" w:color="auto"/>
        <w:bottom w:val="none" w:sz="0" w:space="0" w:color="auto"/>
        <w:right w:val="none" w:sz="0" w:space="0" w:color="auto"/>
      </w:divBdr>
    </w:div>
    <w:div w:id="469444619">
      <w:bodyDiv w:val="1"/>
      <w:marLeft w:val="0"/>
      <w:marRight w:val="0"/>
      <w:marTop w:val="0"/>
      <w:marBottom w:val="0"/>
      <w:divBdr>
        <w:top w:val="none" w:sz="0" w:space="0" w:color="auto"/>
        <w:left w:val="none" w:sz="0" w:space="0" w:color="auto"/>
        <w:bottom w:val="none" w:sz="0" w:space="0" w:color="auto"/>
        <w:right w:val="none" w:sz="0" w:space="0" w:color="auto"/>
      </w:divBdr>
    </w:div>
    <w:div w:id="471866985">
      <w:bodyDiv w:val="1"/>
      <w:marLeft w:val="0"/>
      <w:marRight w:val="0"/>
      <w:marTop w:val="0"/>
      <w:marBottom w:val="0"/>
      <w:divBdr>
        <w:top w:val="none" w:sz="0" w:space="0" w:color="auto"/>
        <w:left w:val="none" w:sz="0" w:space="0" w:color="auto"/>
        <w:bottom w:val="none" w:sz="0" w:space="0" w:color="auto"/>
        <w:right w:val="none" w:sz="0" w:space="0" w:color="auto"/>
      </w:divBdr>
    </w:div>
    <w:div w:id="472721871">
      <w:bodyDiv w:val="1"/>
      <w:marLeft w:val="0"/>
      <w:marRight w:val="0"/>
      <w:marTop w:val="0"/>
      <w:marBottom w:val="0"/>
      <w:divBdr>
        <w:top w:val="none" w:sz="0" w:space="0" w:color="auto"/>
        <w:left w:val="none" w:sz="0" w:space="0" w:color="auto"/>
        <w:bottom w:val="none" w:sz="0" w:space="0" w:color="auto"/>
        <w:right w:val="none" w:sz="0" w:space="0" w:color="auto"/>
      </w:divBdr>
    </w:div>
    <w:div w:id="472992502">
      <w:bodyDiv w:val="1"/>
      <w:marLeft w:val="0"/>
      <w:marRight w:val="0"/>
      <w:marTop w:val="0"/>
      <w:marBottom w:val="0"/>
      <w:divBdr>
        <w:top w:val="none" w:sz="0" w:space="0" w:color="auto"/>
        <w:left w:val="none" w:sz="0" w:space="0" w:color="auto"/>
        <w:bottom w:val="none" w:sz="0" w:space="0" w:color="auto"/>
        <w:right w:val="none" w:sz="0" w:space="0" w:color="auto"/>
      </w:divBdr>
    </w:div>
    <w:div w:id="473454802">
      <w:bodyDiv w:val="1"/>
      <w:marLeft w:val="0"/>
      <w:marRight w:val="0"/>
      <w:marTop w:val="0"/>
      <w:marBottom w:val="0"/>
      <w:divBdr>
        <w:top w:val="none" w:sz="0" w:space="0" w:color="auto"/>
        <w:left w:val="none" w:sz="0" w:space="0" w:color="auto"/>
        <w:bottom w:val="none" w:sz="0" w:space="0" w:color="auto"/>
        <w:right w:val="none" w:sz="0" w:space="0" w:color="auto"/>
      </w:divBdr>
    </w:div>
    <w:div w:id="473646659">
      <w:bodyDiv w:val="1"/>
      <w:marLeft w:val="0"/>
      <w:marRight w:val="0"/>
      <w:marTop w:val="0"/>
      <w:marBottom w:val="0"/>
      <w:divBdr>
        <w:top w:val="none" w:sz="0" w:space="0" w:color="auto"/>
        <w:left w:val="none" w:sz="0" w:space="0" w:color="auto"/>
        <w:bottom w:val="none" w:sz="0" w:space="0" w:color="auto"/>
        <w:right w:val="none" w:sz="0" w:space="0" w:color="auto"/>
      </w:divBdr>
    </w:div>
    <w:div w:id="474642246">
      <w:bodyDiv w:val="1"/>
      <w:marLeft w:val="0"/>
      <w:marRight w:val="0"/>
      <w:marTop w:val="0"/>
      <w:marBottom w:val="0"/>
      <w:divBdr>
        <w:top w:val="none" w:sz="0" w:space="0" w:color="auto"/>
        <w:left w:val="none" w:sz="0" w:space="0" w:color="auto"/>
        <w:bottom w:val="none" w:sz="0" w:space="0" w:color="auto"/>
        <w:right w:val="none" w:sz="0" w:space="0" w:color="auto"/>
      </w:divBdr>
    </w:div>
    <w:div w:id="480001214">
      <w:bodyDiv w:val="1"/>
      <w:marLeft w:val="0"/>
      <w:marRight w:val="0"/>
      <w:marTop w:val="0"/>
      <w:marBottom w:val="0"/>
      <w:divBdr>
        <w:top w:val="none" w:sz="0" w:space="0" w:color="auto"/>
        <w:left w:val="none" w:sz="0" w:space="0" w:color="auto"/>
        <w:bottom w:val="none" w:sz="0" w:space="0" w:color="auto"/>
        <w:right w:val="none" w:sz="0" w:space="0" w:color="auto"/>
      </w:divBdr>
    </w:div>
    <w:div w:id="488596650">
      <w:bodyDiv w:val="1"/>
      <w:marLeft w:val="0"/>
      <w:marRight w:val="0"/>
      <w:marTop w:val="0"/>
      <w:marBottom w:val="0"/>
      <w:divBdr>
        <w:top w:val="none" w:sz="0" w:space="0" w:color="auto"/>
        <w:left w:val="none" w:sz="0" w:space="0" w:color="auto"/>
        <w:bottom w:val="none" w:sz="0" w:space="0" w:color="auto"/>
        <w:right w:val="none" w:sz="0" w:space="0" w:color="auto"/>
      </w:divBdr>
    </w:div>
    <w:div w:id="489753410">
      <w:bodyDiv w:val="1"/>
      <w:marLeft w:val="0"/>
      <w:marRight w:val="0"/>
      <w:marTop w:val="0"/>
      <w:marBottom w:val="0"/>
      <w:divBdr>
        <w:top w:val="none" w:sz="0" w:space="0" w:color="auto"/>
        <w:left w:val="none" w:sz="0" w:space="0" w:color="auto"/>
        <w:bottom w:val="none" w:sz="0" w:space="0" w:color="auto"/>
        <w:right w:val="none" w:sz="0" w:space="0" w:color="auto"/>
      </w:divBdr>
    </w:div>
    <w:div w:id="489757837">
      <w:bodyDiv w:val="1"/>
      <w:marLeft w:val="0"/>
      <w:marRight w:val="0"/>
      <w:marTop w:val="0"/>
      <w:marBottom w:val="0"/>
      <w:divBdr>
        <w:top w:val="none" w:sz="0" w:space="0" w:color="auto"/>
        <w:left w:val="none" w:sz="0" w:space="0" w:color="auto"/>
        <w:bottom w:val="none" w:sz="0" w:space="0" w:color="auto"/>
        <w:right w:val="none" w:sz="0" w:space="0" w:color="auto"/>
      </w:divBdr>
    </w:div>
    <w:div w:id="490413789">
      <w:bodyDiv w:val="1"/>
      <w:marLeft w:val="0"/>
      <w:marRight w:val="0"/>
      <w:marTop w:val="0"/>
      <w:marBottom w:val="0"/>
      <w:divBdr>
        <w:top w:val="none" w:sz="0" w:space="0" w:color="auto"/>
        <w:left w:val="none" w:sz="0" w:space="0" w:color="auto"/>
        <w:bottom w:val="none" w:sz="0" w:space="0" w:color="auto"/>
        <w:right w:val="none" w:sz="0" w:space="0" w:color="auto"/>
      </w:divBdr>
    </w:div>
    <w:div w:id="490946478">
      <w:bodyDiv w:val="1"/>
      <w:marLeft w:val="0"/>
      <w:marRight w:val="0"/>
      <w:marTop w:val="0"/>
      <w:marBottom w:val="0"/>
      <w:divBdr>
        <w:top w:val="none" w:sz="0" w:space="0" w:color="auto"/>
        <w:left w:val="none" w:sz="0" w:space="0" w:color="auto"/>
        <w:bottom w:val="none" w:sz="0" w:space="0" w:color="auto"/>
        <w:right w:val="none" w:sz="0" w:space="0" w:color="auto"/>
      </w:divBdr>
    </w:div>
    <w:div w:id="494296700">
      <w:bodyDiv w:val="1"/>
      <w:marLeft w:val="0"/>
      <w:marRight w:val="0"/>
      <w:marTop w:val="0"/>
      <w:marBottom w:val="0"/>
      <w:divBdr>
        <w:top w:val="none" w:sz="0" w:space="0" w:color="auto"/>
        <w:left w:val="none" w:sz="0" w:space="0" w:color="auto"/>
        <w:bottom w:val="none" w:sz="0" w:space="0" w:color="auto"/>
        <w:right w:val="none" w:sz="0" w:space="0" w:color="auto"/>
      </w:divBdr>
    </w:div>
    <w:div w:id="497232570">
      <w:bodyDiv w:val="1"/>
      <w:marLeft w:val="0"/>
      <w:marRight w:val="0"/>
      <w:marTop w:val="0"/>
      <w:marBottom w:val="0"/>
      <w:divBdr>
        <w:top w:val="none" w:sz="0" w:space="0" w:color="auto"/>
        <w:left w:val="none" w:sz="0" w:space="0" w:color="auto"/>
        <w:bottom w:val="none" w:sz="0" w:space="0" w:color="auto"/>
        <w:right w:val="none" w:sz="0" w:space="0" w:color="auto"/>
      </w:divBdr>
    </w:div>
    <w:div w:id="500972006">
      <w:bodyDiv w:val="1"/>
      <w:marLeft w:val="0"/>
      <w:marRight w:val="0"/>
      <w:marTop w:val="0"/>
      <w:marBottom w:val="0"/>
      <w:divBdr>
        <w:top w:val="none" w:sz="0" w:space="0" w:color="auto"/>
        <w:left w:val="none" w:sz="0" w:space="0" w:color="auto"/>
        <w:bottom w:val="none" w:sz="0" w:space="0" w:color="auto"/>
        <w:right w:val="none" w:sz="0" w:space="0" w:color="auto"/>
      </w:divBdr>
    </w:div>
    <w:div w:id="501627044">
      <w:bodyDiv w:val="1"/>
      <w:marLeft w:val="0"/>
      <w:marRight w:val="0"/>
      <w:marTop w:val="0"/>
      <w:marBottom w:val="0"/>
      <w:divBdr>
        <w:top w:val="none" w:sz="0" w:space="0" w:color="auto"/>
        <w:left w:val="none" w:sz="0" w:space="0" w:color="auto"/>
        <w:bottom w:val="none" w:sz="0" w:space="0" w:color="auto"/>
        <w:right w:val="none" w:sz="0" w:space="0" w:color="auto"/>
      </w:divBdr>
    </w:div>
    <w:div w:id="505562811">
      <w:bodyDiv w:val="1"/>
      <w:marLeft w:val="0"/>
      <w:marRight w:val="0"/>
      <w:marTop w:val="0"/>
      <w:marBottom w:val="0"/>
      <w:divBdr>
        <w:top w:val="none" w:sz="0" w:space="0" w:color="auto"/>
        <w:left w:val="none" w:sz="0" w:space="0" w:color="auto"/>
        <w:bottom w:val="none" w:sz="0" w:space="0" w:color="auto"/>
        <w:right w:val="none" w:sz="0" w:space="0" w:color="auto"/>
      </w:divBdr>
    </w:div>
    <w:div w:id="507257467">
      <w:bodyDiv w:val="1"/>
      <w:marLeft w:val="0"/>
      <w:marRight w:val="0"/>
      <w:marTop w:val="0"/>
      <w:marBottom w:val="0"/>
      <w:divBdr>
        <w:top w:val="none" w:sz="0" w:space="0" w:color="auto"/>
        <w:left w:val="none" w:sz="0" w:space="0" w:color="auto"/>
        <w:bottom w:val="none" w:sz="0" w:space="0" w:color="auto"/>
        <w:right w:val="none" w:sz="0" w:space="0" w:color="auto"/>
      </w:divBdr>
    </w:div>
    <w:div w:id="508908435">
      <w:bodyDiv w:val="1"/>
      <w:marLeft w:val="0"/>
      <w:marRight w:val="0"/>
      <w:marTop w:val="0"/>
      <w:marBottom w:val="0"/>
      <w:divBdr>
        <w:top w:val="none" w:sz="0" w:space="0" w:color="auto"/>
        <w:left w:val="none" w:sz="0" w:space="0" w:color="auto"/>
        <w:bottom w:val="none" w:sz="0" w:space="0" w:color="auto"/>
        <w:right w:val="none" w:sz="0" w:space="0" w:color="auto"/>
      </w:divBdr>
    </w:div>
    <w:div w:id="514224151">
      <w:bodyDiv w:val="1"/>
      <w:marLeft w:val="0"/>
      <w:marRight w:val="0"/>
      <w:marTop w:val="0"/>
      <w:marBottom w:val="0"/>
      <w:divBdr>
        <w:top w:val="none" w:sz="0" w:space="0" w:color="auto"/>
        <w:left w:val="none" w:sz="0" w:space="0" w:color="auto"/>
        <w:bottom w:val="none" w:sz="0" w:space="0" w:color="auto"/>
        <w:right w:val="none" w:sz="0" w:space="0" w:color="auto"/>
      </w:divBdr>
    </w:div>
    <w:div w:id="517082912">
      <w:bodyDiv w:val="1"/>
      <w:marLeft w:val="0"/>
      <w:marRight w:val="0"/>
      <w:marTop w:val="0"/>
      <w:marBottom w:val="0"/>
      <w:divBdr>
        <w:top w:val="none" w:sz="0" w:space="0" w:color="auto"/>
        <w:left w:val="none" w:sz="0" w:space="0" w:color="auto"/>
        <w:bottom w:val="none" w:sz="0" w:space="0" w:color="auto"/>
        <w:right w:val="none" w:sz="0" w:space="0" w:color="auto"/>
      </w:divBdr>
    </w:div>
    <w:div w:id="517739104">
      <w:bodyDiv w:val="1"/>
      <w:marLeft w:val="0"/>
      <w:marRight w:val="0"/>
      <w:marTop w:val="0"/>
      <w:marBottom w:val="0"/>
      <w:divBdr>
        <w:top w:val="none" w:sz="0" w:space="0" w:color="auto"/>
        <w:left w:val="none" w:sz="0" w:space="0" w:color="auto"/>
        <w:bottom w:val="none" w:sz="0" w:space="0" w:color="auto"/>
        <w:right w:val="none" w:sz="0" w:space="0" w:color="auto"/>
      </w:divBdr>
    </w:div>
    <w:div w:id="519970454">
      <w:bodyDiv w:val="1"/>
      <w:marLeft w:val="0"/>
      <w:marRight w:val="0"/>
      <w:marTop w:val="0"/>
      <w:marBottom w:val="0"/>
      <w:divBdr>
        <w:top w:val="none" w:sz="0" w:space="0" w:color="auto"/>
        <w:left w:val="none" w:sz="0" w:space="0" w:color="auto"/>
        <w:bottom w:val="none" w:sz="0" w:space="0" w:color="auto"/>
        <w:right w:val="none" w:sz="0" w:space="0" w:color="auto"/>
      </w:divBdr>
    </w:div>
    <w:div w:id="525095892">
      <w:bodyDiv w:val="1"/>
      <w:marLeft w:val="0"/>
      <w:marRight w:val="0"/>
      <w:marTop w:val="0"/>
      <w:marBottom w:val="0"/>
      <w:divBdr>
        <w:top w:val="none" w:sz="0" w:space="0" w:color="auto"/>
        <w:left w:val="none" w:sz="0" w:space="0" w:color="auto"/>
        <w:bottom w:val="none" w:sz="0" w:space="0" w:color="auto"/>
        <w:right w:val="none" w:sz="0" w:space="0" w:color="auto"/>
      </w:divBdr>
    </w:div>
    <w:div w:id="525366794">
      <w:bodyDiv w:val="1"/>
      <w:marLeft w:val="0"/>
      <w:marRight w:val="0"/>
      <w:marTop w:val="0"/>
      <w:marBottom w:val="0"/>
      <w:divBdr>
        <w:top w:val="none" w:sz="0" w:space="0" w:color="auto"/>
        <w:left w:val="none" w:sz="0" w:space="0" w:color="auto"/>
        <w:bottom w:val="none" w:sz="0" w:space="0" w:color="auto"/>
        <w:right w:val="none" w:sz="0" w:space="0" w:color="auto"/>
      </w:divBdr>
      <w:divsChild>
        <w:div w:id="251819938">
          <w:marLeft w:val="0"/>
          <w:marRight w:val="0"/>
          <w:marTop w:val="0"/>
          <w:marBottom w:val="0"/>
          <w:divBdr>
            <w:top w:val="none" w:sz="0" w:space="0" w:color="auto"/>
            <w:left w:val="none" w:sz="0" w:space="0" w:color="auto"/>
            <w:bottom w:val="none" w:sz="0" w:space="0" w:color="auto"/>
            <w:right w:val="none" w:sz="0" w:space="0" w:color="auto"/>
          </w:divBdr>
          <w:divsChild>
            <w:div w:id="1051880005">
              <w:marLeft w:val="0"/>
              <w:marRight w:val="0"/>
              <w:marTop w:val="0"/>
              <w:marBottom w:val="0"/>
              <w:divBdr>
                <w:top w:val="none" w:sz="0" w:space="0" w:color="auto"/>
                <w:left w:val="none" w:sz="0" w:space="0" w:color="auto"/>
                <w:bottom w:val="none" w:sz="0" w:space="0" w:color="auto"/>
                <w:right w:val="none" w:sz="0" w:space="0" w:color="auto"/>
              </w:divBdr>
              <w:divsChild>
                <w:div w:id="127164444">
                  <w:marLeft w:val="0"/>
                  <w:marRight w:val="0"/>
                  <w:marTop w:val="0"/>
                  <w:marBottom w:val="0"/>
                  <w:divBdr>
                    <w:top w:val="none" w:sz="0" w:space="0" w:color="auto"/>
                    <w:left w:val="none" w:sz="0" w:space="0" w:color="auto"/>
                    <w:bottom w:val="none" w:sz="0" w:space="0" w:color="auto"/>
                    <w:right w:val="none" w:sz="0" w:space="0" w:color="auto"/>
                  </w:divBdr>
                  <w:divsChild>
                    <w:div w:id="1796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04245">
      <w:bodyDiv w:val="1"/>
      <w:marLeft w:val="0"/>
      <w:marRight w:val="0"/>
      <w:marTop w:val="0"/>
      <w:marBottom w:val="0"/>
      <w:divBdr>
        <w:top w:val="none" w:sz="0" w:space="0" w:color="auto"/>
        <w:left w:val="none" w:sz="0" w:space="0" w:color="auto"/>
        <w:bottom w:val="none" w:sz="0" w:space="0" w:color="auto"/>
        <w:right w:val="none" w:sz="0" w:space="0" w:color="auto"/>
      </w:divBdr>
    </w:div>
    <w:div w:id="528568787">
      <w:bodyDiv w:val="1"/>
      <w:marLeft w:val="0"/>
      <w:marRight w:val="0"/>
      <w:marTop w:val="0"/>
      <w:marBottom w:val="0"/>
      <w:divBdr>
        <w:top w:val="none" w:sz="0" w:space="0" w:color="auto"/>
        <w:left w:val="none" w:sz="0" w:space="0" w:color="auto"/>
        <w:bottom w:val="none" w:sz="0" w:space="0" w:color="auto"/>
        <w:right w:val="none" w:sz="0" w:space="0" w:color="auto"/>
      </w:divBdr>
    </w:div>
    <w:div w:id="530387030">
      <w:bodyDiv w:val="1"/>
      <w:marLeft w:val="0"/>
      <w:marRight w:val="0"/>
      <w:marTop w:val="0"/>
      <w:marBottom w:val="0"/>
      <w:divBdr>
        <w:top w:val="none" w:sz="0" w:space="0" w:color="auto"/>
        <w:left w:val="none" w:sz="0" w:space="0" w:color="auto"/>
        <w:bottom w:val="none" w:sz="0" w:space="0" w:color="auto"/>
        <w:right w:val="none" w:sz="0" w:space="0" w:color="auto"/>
      </w:divBdr>
    </w:div>
    <w:div w:id="532616519">
      <w:bodyDiv w:val="1"/>
      <w:marLeft w:val="0"/>
      <w:marRight w:val="0"/>
      <w:marTop w:val="0"/>
      <w:marBottom w:val="0"/>
      <w:divBdr>
        <w:top w:val="none" w:sz="0" w:space="0" w:color="auto"/>
        <w:left w:val="none" w:sz="0" w:space="0" w:color="auto"/>
        <w:bottom w:val="none" w:sz="0" w:space="0" w:color="auto"/>
        <w:right w:val="none" w:sz="0" w:space="0" w:color="auto"/>
      </w:divBdr>
    </w:div>
    <w:div w:id="533076258">
      <w:bodyDiv w:val="1"/>
      <w:marLeft w:val="0"/>
      <w:marRight w:val="0"/>
      <w:marTop w:val="0"/>
      <w:marBottom w:val="0"/>
      <w:divBdr>
        <w:top w:val="none" w:sz="0" w:space="0" w:color="auto"/>
        <w:left w:val="none" w:sz="0" w:space="0" w:color="auto"/>
        <w:bottom w:val="none" w:sz="0" w:space="0" w:color="auto"/>
        <w:right w:val="none" w:sz="0" w:space="0" w:color="auto"/>
      </w:divBdr>
    </w:div>
    <w:div w:id="535700630">
      <w:bodyDiv w:val="1"/>
      <w:marLeft w:val="0"/>
      <w:marRight w:val="0"/>
      <w:marTop w:val="0"/>
      <w:marBottom w:val="0"/>
      <w:divBdr>
        <w:top w:val="none" w:sz="0" w:space="0" w:color="auto"/>
        <w:left w:val="none" w:sz="0" w:space="0" w:color="auto"/>
        <w:bottom w:val="none" w:sz="0" w:space="0" w:color="auto"/>
        <w:right w:val="none" w:sz="0" w:space="0" w:color="auto"/>
      </w:divBdr>
    </w:div>
    <w:div w:id="536164492">
      <w:bodyDiv w:val="1"/>
      <w:marLeft w:val="0"/>
      <w:marRight w:val="0"/>
      <w:marTop w:val="0"/>
      <w:marBottom w:val="0"/>
      <w:divBdr>
        <w:top w:val="none" w:sz="0" w:space="0" w:color="auto"/>
        <w:left w:val="none" w:sz="0" w:space="0" w:color="auto"/>
        <w:bottom w:val="none" w:sz="0" w:space="0" w:color="auto"/>
        <w:right w:val="none" w:sz="0" w:space="0" w:color="auto"/>
      </w:divBdr>
    </w:div>
    <w:div w:id="537624422">
      <w:bodyDiv w:val="1"/>
      <w:marLeft w:val="0"/>
      <w:marRight w:val="0"/>
      <w:marTop w:val="0"/>
      <w:marBottom w:val="0"/>
      <w:divBdr>
        <w:top w:val="none" w:sz="0" w:space="0" w:color="auto"/>
        <w:left w:val="none" w:sz="0" w:space="0" w:color="auto"/>
        <w:bottom w:val="none" w:sz="0" w:space="0" w:color="auto"/>
        <w:right w:val="none" w:sz="0" w:space="0" w:color="auto"/>
      </w:divBdr>
    </w:div>
    <w:div w:id="537863439">
      <w:bodyDiv w:val="1"/>
      <w:marLeft w:val="0"/>
      <w:marRight w:val="0"/>
      <w:marTop w:val="0"/>
      <w:marBottom w:val="0"/>
      <w:divBdr>
        <w:top w:val="none" w:sz="0" w:space="0" w:color="auto"/>
        <w:left w:val="none" w:sz="0" w:space="0" w:color="auto"/>
        <w:bottom w:val="none" w:sz="0" w:space="0" w:color="auto"/>
        <w:right w:val="none" w:sz="0" w:space="0" w:color="auto"/>
      </w:divBdr>
    </w:div>
    <w:div w:id="539981189">
      <w:bodyDiv w:val="1"/>
      <w:marLeft w:val="0"/>
      <w:marRight w:val="0"/>
      <w:marTop w:val="0"/>
      <w:marBottom w:val="0"/>
      <w:divBdr>
        <w:top w:val="none" w:sz="0" w:space="0" w:color="auto"/>
        <w:left w:val="none" w:sz="0" w:space="0" w:color="auto"/>
        <w:bottom w:val="none" w:sz="0" w:space="0" w:color="auto"/>
        <w:right w:val="none" w:sz="0" w:space="0" w:color="auto"/>
      </w:divBdr>
    </w:div>
    <w:div w:id="540291882">
      <w:bodyDiv w:val="1"/>
      <w:marLeft w:val="0"/>
      <w:marRight w:val="0"/>
      <w:marTop w:val="0"/>
      <w:marBottom w:val="0"/>
      <w:divBdr>
        <w:top w:val="none" w:sz="0" w:space="0" w:color="auto"/>
        <w:left w:val="none" w:sz="0" w:space="0" w:color="auto"/>
        <w:bottom w:val="none" w:sz="0" w:space="0" w:color="auto"/>
        <w:right w:val="none" w:sz="0" w:space="0" w:color="auto"/>
      </w:divBdr>
    </w:div>
    <w:div w:id="543910993">
      <w:bodyDiv w:val="1"/>
      <w:marLeft w:val="0"/>
      <w:marRight w:val="0"/>
      <w:marTop w:val="0"/>
      <w:marBottom w:val="0"/>
      <w:divBdr>
        <w:top w:val="none" w:sz="0" w:space="0" w:color="auto"/>
        <w:left w:val="none" w:sz="0" w:space="0" w:color="auto"/>
        <w:bottom w:val="none" w:sz="0" w:space="0" w:color="auto"/>
        <w:right w:val="none" w:sz="0" w:space="0" w:color="auto"/>
      </w:divBdr>
    </w:div>
    <w:div w:id="544028576">
      <w:bodyDiv w:val="1"/>
      <w:marLeft w:val="0"/>
      <w:marRight w:val="0"/>
      <w:marTop w:val="0"/>
      <w:marBottom w:val="0"/>
      <w:divBdr>
        <w:top w:val="none" w:sz="0" w:space="0" w:color="auto"/>
        <w:left w:val="none" w:sz="0" w:space="0" w:color="auto"/>
        <w:bottom w:val="none" w:sz="0" w:space="0" w:color="auto"/>
        <w:right w:val="none" w:sz="0" w:space="0" w:color="auto"/>
      </w:divBdr>
    </w:div>
    <w:div w:id="545484285">
      <w:bodyDiv w:val="1"/>
      <w:marLeft w:val="0"/>
      <w:marRight w:val="0"/>
      <w:marTop w:val="0"/>
      <w:marBottom w:val="0"/>
      <w:divBdr>
        <w:top w:val="none" w:sz="0" w:space="0" w:color="auto"/>
        <w:left w:val="none" w:sz="0" w:space="0" w:color="auto"/>
        <w:bottom w:val="none" w:sz="0" w:space="0" w:color="auto"/>
        <w:right w:val="none" w:sz="0" w:space="0" w:color="auto"/>
      </w:divBdr>
    </w:div>
    <w:div w:id="545944550">
      <w:bodyDiv w:val="1"/>
      <w:marLeft w:val="0"/>
      <w:marRight w:val="0"/>
      <w:marTop w:val="0"/>
      <w:marBottom w:val="0"/>
      <w:divBdr>
        <w:top w:val="none" w:sz="0" w:space="0" w:color="auto"/>
        <w:left w:val="none" w:sz="0" w:space="0" w:color="auto"/>
        <w:bottom w:val="none" w:sz="0" w:space="0" w:color="auto"/>
        <w:right w:val="none" w:sz="0" w:space="0" w:color="auto"/>
      </w:divBdr>
    </w:div>
    <w:div w:id="547574817">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59899530">
      <w:bodyDiv w:val="1"/>
      <w:marLeft w:val="0"/>
      <w:marRight w:val="0"/>
      <w:marTop w:val="0"/>
      <w:marBottom w:val="0"/>
      <w:divBdr>
        <w:top w:val="none" w:sz="0" w:space="0" w:color="auto"/>
        <w:left w:val="none" w:sz="0" w:space="0" w:color="auto"/>
        <w:bottom w:val="none" w:sz="0" w:space="0" w:color="auto"/>
        <w:right w:val="none" w:sz="0" w:space="0" w:color="auto"/>
      </w:divBdr>
    </w:div>
    <w:div w:id="574432392">
      <w:bodyDiv w:val="1"/>
      <w:marLeft w:val="0"/>
      <w:marRight w:val="0"/>
      <w:marTop w:val="0"/>
      <w:marBottom w:val="0"/>
      <w:divBdr>
        <w:top w:val="none" w:sz="0" w:space="0" w:color="auto"/>
        <w:left w:val="none" w:sz="0" w:space="0" w:color="auto"/>
        <w:bottom w:val="none" w:sz="0" w:space="0" w:color="auto"/>
        <w:right w:val="none" w:sz="0" w:space="0" w:color="auto"/>
      </w:divBdr>
    </w:div>
    <w:div w:id="574976373">
      <w:bodyDiv w:val="1"/>
      <w:marLeft w:val="0"/>
      <w:marRight w:val="0"/>
      <w:marTop w:val="0"/>
      <w:marBottom w:val="0"/>
      <w:divBdr>
        <w:top w:val="none" w:sz="0" w:space="0" w:color="auto"/>
        <w:left w:val="none" w:sz="0" w:space="0" w:color="auto"/>
        <w:bottom w:val="none" w:sz="0" w:space="0" w:color="auto"/>
        <w:right w:val="none" w:sz="0" w:space="0" w:color="auto"/>
      </w:divBdr>
    </w:div>
    <w:div w:id="576133464">
      <w:bodyDiv w:val="1"/>
      <w:marLeft w:val="0"/>
      <w:marRight w:val="0"/>
      <w:marTop w:val="0"/>
      <w:marBottom w:val="0"/>
      <w:divBdr>
        <w:top w:val="none" w:sz="0" w:space="0" w:color="auto"/>
        <w:left w:val="none" w:sz="0" w:space="0" w:color="auto"/>
        <w:bottom w:val="none" w:sz="0" w:space="0" w:color="auto"/>
        <w:right w:val="none" w:sz="0" w:space="0" w:color="auto"/>
      </w:divBdr>
    </w:div>
    <w:div w:id="578103374">
      <w:bodyDiv w:val="1"/>
      <w:marLeft w:val="0"/>
      <w:marRight w:val="0"/>
      <w:marTop w:val="0"/>
      <w:marBottom w:val="0"/>
      <w:divBdr>
        <w:top w:val="none" w:sz="0" w:space="0" w:color="auto"/>
        <w:left w:val="none" w:sz="0" w:space="0" w:color="auto"/>
        <w:bottom w:val="none" w:sz="0" w:space="0" w:color="auto"/>
        <w:right w:val="none" w:sz="0" w:space="0" w:color="auto"/>
      </w:divBdr>
    </w:div>
    <w:div w:id="578514676">
      <w:bodyDiv w:val="1"/>
      <w:marLeft w:val="0"/>
      <w:marRight w:val="0"/>
      <w:marTop w:val="0"/>
      <w:marBottom w:val="0"/>
      <w:divBdr>
        <w:top w:val="none" w:sz="0" w:space="0" w:color="auto"/>
        <w:left w:val="none" w:sz="0" w:space="0" w:color="auto"/>
        <w:bottom w:val="none" w:sz="0" w:space="0" w:color="auto"/>
        <w:right w:val="none" w:sz="0" w:space="0" w:color="auto"/>
      </w:divBdr>
    </w:div>
    <w:div w:id="579487893">
      <w:bodyDiv w:val="1"/>
      <w:marLeft w:val="0"/>
      <w:marRight w:val="0"/>
      <w:marTop w:val="0"/>
      <w:marBottom w:val="0"/>
      <w:divBdr>
        <w:top w:val="none" w:sz="0" w:space="0" w:color="auto"/>
        <w:left w:val="none" w:sz="0" w:space="0" w:color="auto"/>
        <w:bottom w:val="none" w:sz="0" w:space="0" w:color="auto"/>
        <w:right w:val="none" w:sz="0" w:space="0" w:color="auto"/>
      </w:divBdr>
    </w:div>
    <w:div w:id="583346290">
      <w:bodyDiv w:val="1"/>
      <w:marLeft w:val="0"/>
      <w:marRight w:val="0"/>
      <w:marTop w:val="0"/>
      <w:marBottom w:val="0"/>
      <w:divBdr>
        <w:top w:val="none" w:sz="0" w:space="0" w:color="auto"/>
        <w:left w:val="none" w:sz="0" w:space="0" w:color="auto"/>
        <w:bottom w:val="none" w:sz="0" w:space="0" w:color="auto"/>
        <w:right w:val="none" w:sz="0" w:space="0" w:color="auto"/>
      </w:divBdr>
    </w:div>
    <w:div w:id="585771044">
      <w:bodyDiv w:val="1"/>
      <w:marLeft w:val="0"/>
      <w:marRight w:val="0"/>
      <w:marTop w:val="0"/>
      <w:marBottom w:val="0"/>
      <w:divBdr>
        <w:top w:val="none" w:sz="0" w:space="0" w:color="auto"/>
        <w:left w:val="none" w:sz="0" w:space="0" w:color="auto"/>
        <w:bottom w:val="none" w:sz="0" w:space="0" w:color="auto"/>
        <w:right w:val="none" w:sz="0" w:space="0" w:color="auto"/>
      </w:divBdr>
    </w:div>
    <w:div w:id="586501396">
      <w:bodyDiv w:val="1"/>
      <w:marLeft w:val="0"/>
      <w:marRight w:val="0"/>
      <w:marTop w:val="0"/>
      <w:marBottom w:val="0"/>
      <w:divBdr>
        <w:top w:val="none" w:sz="0" w:space="0" w:color="auto"/>
        <w:left w:val="none" w:sz="0" w:space="0" w:color="auto"/>
        <w:bottom w:val="none" w:sz="0" w:space="0" w:color="auto"/>
        <w:right w:val="none" w:sz="0" w:space="0" w:color="auto"/>
      </w:divBdr>
    </w:div>
    <w:div w:id="588807984">
      <w:bodyDiv w:val="1"/>
      <w:marLeft w:val="0"/>
      <w:marRight w:val="0"/>
      <w:marTop w:val="0"/>
      <w:marBottom w:val="0"/>
      <w:divBdr>
        <w:top w:val="none" w:sz="0" w:space="0" w:color="auto"/>
        <w:left w:val="none" w:sz="0" w:space="0" w:color="auto"/>
        <w:bottom w:val="none" w:sz="0" w:space="0" w:color="auto"/>
        <w:right w:val="none" w:sz="0" w:space="0" w:color="auto"/>
      </w:divBdr>
    </w:div>
    <w:div w:id="591427355">
      <w:bodyDiv w:val="1"/>
      <w:marLeft w:val="0"/>
      <w:marRight w:val="0"/>
      <w:marTop w:val="0"/>
      <w:marBottom w:val="0"/>
      <w:divBdr>
        <w:top w:val="none" w:sz="0" w:space="0" w:color="auto"/>
        <w:left w:val="none" w:sz="0" w:space="0" w:color="auto"/>
        <w:bottom w:val="none" w:sz="0" w:space="0" w:color="auto"/>
        <w:right w:val="none" w:sz="0" w:space="0" w:color="auto"/>
      </w:divBdr>
    </w:div>
    <w:div w:id="593249319">
      <w:bodyDiv w:val="1"/>
      <w:marLeft w:val="0"/>
      <w:marRight w:val="0"/>
      <w:marTop w:val="0"/>
      <w:marBottom w:val="0"/>
      <w:divBdr>
        <w:top w:val="none" w:sz="0" w:space="0" w:color="auto"/>
        <w:left w:val="none" w:sz="0" w:space="0" w:color="auto"/>
        <w:bottom w:val="none" w:sz="0" w:space="0" w:color="auto"/>
        <w:right w:val="none" w:sz="0" w:space="0" w:color="auto"/>
      </w:divBdr>
    </w:div>
    <w:div w:id="593325503">
      <w:bodyDiv w:val="1"/>
      <w:marLeft w:val="0"/>
      <w:marRight w:val="0"/>
      <w:marTop w:val="0"/>
      <w:marBottom w:val="0"/>
      <w:divBdr>
        <w:top w:val="none" w:sz="0" w:space="0" w:color="auto"/>
        <w:left w:val="none" w:sz="0" w:space="0" w:color="auto"/>
        <w:bottom w:val="none" w:sz="0" w:space="0" w:color="auto"/>
        <w:right w:val="none" w:sz="0" w:space="0" w:color="auto"/>
      </w:divBdr>
    </w:div>
    <w:div w:id="595595733">
      <w:bodyDiv w:val="1"/>
      <w:marLeft w:val="0"/>
      <w:marRight w:val="0"/>
      <w:marTop w:val="0"/>
      <w:marBottom w:val="0"/>
      <w:divBdr>
        <w:top w:val="none" w:sz="0" w:space="0" w:color="auto"/>
        <w:left w:val="none" w:sz="0" w:space="0" w:color="auto"/>
        <w:bottom w:val="none" w:sz="0" w:space="0" w:color="auto"/>
        <w:right w:val="none" w:sz="0" w:space="0" w:color="auto"/>
      </w:divBdr>
    </w:div>
    <w:div w:id="596910131">
      <w:bodyDiv w:val="1"/>
      <w:marLeft w:val="0"/>
      <w:marRight w:val="0"/>
      <w:marTop w:val="0"/>
      <w:marBottom w:val="0"/>
      <w:divBdr>
        <w:top w:val="none" w:sz="0" w:space="0" w:color="auto"/>
        <w:left w:val="none" w:sz="0" w:space="0" w:color="auto"/>
        <w:bottom w:val="none" w:sz="0" w:space="0" w:color="auto"/>
        <w:right w:val="none" w:sz="0" w:space="0" w:color="auto"/>
      </w:divBdr>
    </w:div>
    <w:div w:id="599988326">
      <w:bodyDiv w:val="1"/>
      <w:marLeft w:val="0"/>
      <w:marRight w:val="0"/>
      <w:marTop w:val="0"/>
      <w:marBottom w:val="0"/>
      <w:divBdr>
        <w:top w:val="none" w:sz="0" w:space="0" w:color="auto"/>
        <w:left w:val="none" w:sz="0" w:space="0" w:color="auto"/>
        <w:bottom w:val="none" w:sz="0" w:space="0" w:color="auto"/>
        <w:right w:val="none" w:sz="0" w:space="0" w:color="auto"/>
      </w:divBdr>
    </w:div>
    <w:div w:id="602497754">
      <w:bodyDiv w:val="1"/>
      <w:marLeft w:val="0"/>
      <w:marRight w:val="0"/>
      <w:marTop w:val="0"/>
      <w:marBottom w:val="0"/>
      <w:divBdr>
        <w:top w:val="none" w:sz="0" w:space="0" w:color="auto"/>
        <w:left w:val="none" w:sz="0" w:space="0" w:color="auto"/>
        <w:bottom w:val="none" w:sz="0" w:space="0" w:color="auto"/>
        <w:right w:val="none" w:sz="0" w:space="0" w:color="auto"/>
      </w:divBdr>
    </w:div>
    <w:div w:id="605815955">
      <w:bodyDiv w:val="1"/>
      <w:marLeft w:val="0"/>
      <w:marRight w:val="0"/>
      <w:marTop w:val="0"/>
      <w:marBottom w:val="0"/>
      <w:divBdr>
        <w:top w:val="none" w:sz="0" w:space="0" w:color="auto"/>
        <w:left w:val="none" w:sz="0" w:space="0" w:color="auto"/>
        <w:bottom w:val="none" w:sz="0" w:space="0" w:color="auto"/>
        <w:right w:val="none" w:sz="0" w:space="0" w:color="auto"/>
      </w:divBdr>
    </w:div>
    <w:div w:id="606498831">
      <w:bodyDiv w:val="1"/>
      <w:marLeft w:val="0"/>
      <w:marRight w:val="0"/>
      <w:marTop w:val="0"/>
      <w:marBottom w:val="0"/>
      <w:divBdr>
        <w:top w:val="none" w:sz="0" w:space="0" w:color="auto"/>
        <w:left w:val="none" w:sz="0" w:space="0" w:color="auto"/>
        <w:bottom w:val="none" w:sz="0" w:space="0" w:color="auto"/>
        <w:right w:val="none" w:sz="0" w:space="0" w:color="auto"/>
      </w:divBdr>
    </w:div>
    <w:div w:id="607853651">
      <w:bodyDiv w:val="1"/>
      <w:marLeft w:val="0"/>
      <w:marRight w:val="0"/>
      <w:marTop w:val="0"/>
      <w:marBottom w:val="0"/>
      <w:divBdr>
        <w:top w:val="none" w:sz="0" w:space="0" w:color="auto"/>
        <w:left w:val="none" w:sz="0" w:space="0" w:color="auto"/>
        <w:bottom w:val="none" w:sz="0" w:space="0" w:color="auto"/>
        <w:right w:val="none" w:sz="0" w:space="0" w:color="auto"/>
      </w:divBdr>
    </w:div>
    <w:div w:id="609514389">
      <w:bodyDiv w:val="1"/>
      <w:marLeft w:val="0"/>
      <w:marRight w:val="0"/>
      <w:marTop w:val="0"/>
      <w:marBottom w:val="0"/>
      <w:divBdr>
        <w:top w:val="none" w:sz="0" w:space="0" w:color="auto"/>
        <w:left w:val="none" w:sz="0" w:space="0" w:color="auto"/>
        <w:bottom w:val="none" w:sz="0" w:space="0" w:color="auto"/>
        <w:right w:val="none" w:sz="0" w:space="0" w:color="auto"/>
      </w:divBdr>
    </w:div>
    <w:div w:id="609556763">
      <w:bodyDiv w:val="1"/>
      <w:marLeft w:val="0"/>
      <w:marRight w:val="0"/>
      <w:marTop w:val="0"/>
      <w:marBottom w:val="0"/>
      <w:divBdr>
        <w:top w:val="none" w:sz="0" w:space="0" w:color="auto"/>
        <w:left w:val="none" w:sz="0" w:space="0" w:color="auto"/>
        <w:bottom w:val="none" w:sz="0" w:space="0" w:color="auto"/>
        <w:right w:val="none" w:sz="0" w:space="0" w:color="auto"/>
      </w:divBdr>
    </w:div>
    <w:div w:id="611522874">
      <w:bodyDiv w:val="1"/>
      <w:marLeft w:val="0"/>
      <w:marRight w:val="0"/>
      <w:marTop w:val="0"/>
      <w:marBottom w:val="0"/>
      <w:divBdr>
        <w:top w:val="none" w:sz="0" w:space="0" w:color="auto"/>
        <w:left w:val="none" w:sz="0" w:space="0" w:color="auto"/>
        <w:bottom w:val="none" w:sz="0" w:space="0" w:color="auto"/>
        <w:right w:val="none" w:sz="0" w:space="0" w:color="auto"/>
      </w:divBdr>
    </w:div>
    <w:div w:id="621351938">
      <w:bodyDiv w:val="1"/>
      <w:marLeft w:val="0"/>
      <w:marRight w:val="0"/>
      <w:marTop w:val="0"/>
      <w:marBottom w:val="0"/>
      <w:divBdr>
        <w:top w:val="none" w:sz="0" w:space="0" w:color="auto"/>
        <w:left w:val="none" w:sz="0" w:space="0" w:color="auto"/>
        <w:bottom w:val="none" w:sz="0" w:space="0" w:color="auto"/>
        <w:right w:val="none" w:sz="0" w:space="0" w:color="auto"/>
      </w:divBdr>
      <w:divsChild>
        <w:div w:id="493033210">
          <w:marLeft w:val="0"/>
          <w:marRight w:val="0"/>
          <w:marTop w:val="0"/>
          <w:marBottom w:val="0"/>
          <w:divBdr>
            <w:top w:val="none" w:sz="0" w:space="0" w:color="auto"/>
            <w:left w:val="none" w:sz="0" w:space="0" w:color="auto"/>
            <w:bottom w:val="none" w:sz="0" w:space="0" w:color="auto"/>
            <w:right w:val="none" w:sz="0" w:space="0" w:color="auto"/>
          </w:divBdr>
        </w:div>
        <w:div w:id="2005936819">
          <w:marLeft w:val="0"/>
          <w:marRight w:val="0"/>
          <w:marTop w:val="0"/>
          <w:marBottom w:val="0"/>
          <w:divBdr>
            <w:top w:val="none" w:sz="0" w:space="0" w:color="auto"/>
            <w:left w:val="none" w:sz="0" w:space="0" w:color="auto"/>
            <w:bottom w:val="none" w:sz="0" w:space="0" w:color="auto"/>
            <w:right w:val="none" w:sz="0" w:space="0" w:color="auto"/>
          </w:divBdr>
        </w:div>
      </w:divsChild>
    </w:div>
    <w:div w:id="621806343">
      <w:bodyDiv w:val="1"/>
      <w:marLeft w:val="0"/>
      <w:marRight w:val="0"/>
      <w:marTop w:val="0"/>
      <w:marBottom w:val="0"/>
      <w:divBdr>
        <w:top w:val="none" w:sz="0" w:space="0" w:color="auto"/>
        <w:left w:val="none" w:sz="0" w:space="0" w:color="auto"/>
        <w:bottom w:val="none" w:sz="0" w:space="0" w:color="auto"/>
        <w:right w:val="none" w:sz="0" w:space="0" w:color="auto"/>
      </w:divBdr>
    </w:div>
    <w:div w:id="622881053">
      <w:bodyDiv w:val="1"/>
      <w:marLeft w:val="0"/>
      <w:marRight w:val="0"/>
      <w:marTop w:val="0"/>
      <w:marBottom w:val="0"/>
      <w:divBdr>
        <w:top w:val="none" w:sz="0" w:space="0" w:color="auto"/>
        <w:left w:val="none" w:sz="0" w:space="0" w:color="auto"/>
        <w:bottom w:val="none" w:sz="0" w:space="0" w:color="auto"/>
        <w:right w:val="none" w:sz="0" w:space="0" w:color="auto"/>
      </w:divBdr>
    </w:div>
    <w:div w:id="624392031">
      <w:bodyDiv w:val="1"/>
      <w:marLeft w:val="0"/>
      <w:marRight w:val="0"/>
      <w:marTop w:val="0"/>
      <w:marBottom w:val="0"/>
      <w:divBdr>
        <w:top w:val="none" w:sz="0" w:space="0" w:color="auto"/>
        <w:left w:val="none" w:sz="0" w:space="0" w:color="auto"/>
        <w:bottom w:val="none" w:sz="0" w:space="0" w:color="auto"/>
        <w:right w:val="none" w:sz="0" w:space="0" w:color="auto"/>
      </w:divBdr>
    </w:div>
    <w:div w:id="624429111">
      <w:bodyDiv w:val="1"/>
      <w:marLeft w:val="0"/>
      <w:marRight w:val="0"/>
      <w:marTop w:val="0"/>
      <w:marBottom w:val="0"/>
      <w:divBdr>
        <w:top w:val="none" w:sz="0" w:space="0" w:color="auto"/>
        <w:left w:val="none" w:sz="0" w:space="0" w:color="auto"/>
        <w:bottom w:val="none" w:sz="0" w:space="0" w:color="auto"/>
        <w:right w:val="none" w:sz="0" w:space="0" w:color="auto"/>
      </w:divBdr>
    </w:div>
    <w:div w:id="627787274">
      <w:bodyDiv w:val="1"/>
      <w:marLeft w:val="0"/>
      <w:marRight w:val="0"/>
      <w:marTop w:val="0"/>
      <w:marBottom w:val="0"/>
      <w:divBdr>
        <w:top w:val="none" w:sz="0" w:space="0" w:color="auto"/>
        <w:left w:val="none" w:sz="0" w:space="0" w:color="auto"/>
        <w:bottom w:val="none" w:sz="0" w:space="0" w:color="auto"/>
        <w:right w:val="none" w:sz="0" w:space="0" w:color="auto"/>
      </w:divBdr>
    </w:div>
    <w:div w:id="629170986">
      <w:bodyDiv w:val="1"/>
      <w:marLeft w:val="0"/>
      <w:marRight w:val="0"/>
      <w:marTop w:val="0"/>
      <w:marBottom w:val="0"/>
      <w:divBdr>
        <w:top w:val="none" w:sz="0" w:space="0" w:color="auto"/>
        <w:left w:val="none" w:sz="0" w:space="0" w:color="auto"/>
        <w:bottom w:val="none" w:sz="0" w:space="0" w:color="auto"/>
        <w:right w:val="none" w:sz="0" w:space="0" w:color="auto"/>
      </w:divBdr>
    </w:div>
    <w:div w:id="630746835">
      <w:bodyDiv w:val="1"/>
      <w:marLeft w:val="0"/>
      <w:marRight w:val="0"/>
      <w:marTop w:val="0"/>
      <w:marBottom w:val="0"/>
      <w:divBdr>
        <w:top w:val="none" w:sz="0" w:space="0" w:color="auto"/>
        <w:left w:val="none" w:sz="0" w:space="0" w:color="auto"/>
        <w:bottom w:val="none" w:sz="0" w:space="0" w:color="auto"/>
        <w:right w:val="none" w:sz="0" w:space="0" w:color="auto"/>
      </w:divBdr>
    </w:div>
    <w:div w:id="634599206">
      <w:bodyDiv w:val="1"/>
      <w:marLeft w:val="0"/>
      <w:marRight w:val="0"/>
      <w:marTop w:val="0"/>
      <w:marBottom w:val="0"/>
      <w:divBdr>
        <w:top w:val="none" w:sz="0" w:space="0" w:color="auto"/>
        <w:left w:val="none" w:sz="0" w:space="0" w:color="auto"/>
        <w:bottom w:val="none" w:sz="0" w:space="0" w:color="auto"/>
        <w:right w:val="none" w:sz="0" w:space="0" w:color="auto"/>
      </w:divBdr>
    </w:div>
    <w:div w:id="635336046">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38148597">
      <w:bodyDiv w:val="1"/>
      <w:marLeft w:val="0"/>
      <w:marRight w:val="0"/>
      <w:marTop w:val="0"/>
      <w:marBottom w:val="0"/>
      <w:divBdr>
        <w:top w:val="none" w:sz="0" w:space="0" w:color="auto"/>
        <w:left w:val="none" w:sz="0" w:space="0" w:color="auto"/>
        <w:bottom w:val="none" w:sz="0" w:space="0" w:color="auto"/>
        <w:right w:val="none" w:sz="0" w:space="0" w:color="auto"/>
      </w:divBdr>
    </w:div>
    <w:div w:id="638538543">
      <w:bodyDiv w:val="1"/>
      <w:marLeft w:val="0"/>
      <w:marRight w:val="0"/>
      <w:marTop w:val="0"/>
      <w:marBottom w:val="0"/>
      <w:divBdr>
        <w:top w:val="none" w:sz="0" w:space="0" w:color="auto"/>
        <w:left w:val="none" w:sz="0" w:space="0" w:color="auto"/>
        <w:bottom w:val="none" w:sz="0" w:space="0" w:color="auto"/>
        <w:right w:val="none" w:sz="0" w:space="0" w:color="auto"/>
      </w:divBdr>
    </w:div>
    <w:div w:id="641035243">
      <w:bodyDiv w:val="1"/>
      <w:marLeft w:val="0"/>
      <w:marRight w:val="0"/>
      <w:marTop w:val="0"/>
      <w:marBottom w:val="0"/>
      <w:divBdr>
        <w:top w:val="none" w:sz="0" w:space="0" w:color="auto"/>
        <w:left w:val="none" w:sz="0" w:space="0" w:color="auto"/>
        <w:bottom w:val="none" w:sz="0" w:space="0" w:color="auto"/>
        <w:right w:val="none" w:sz="0" w:space="0" w:color="auto"/>
      </w:divBdr>
    </w:div>
    <w:div w:id="642001518">
      <w:bodyDiv w:val="1"/>
      <w:marLeft w:val="0"/>
      <w:marRight w:val="0"/>
      <w:marTop w:val="0"/>
      <w:marBottom w:val="0"/>
      <w:divBdr>
        <w:top w:val="none" w:sz="0" w:space="0" w:color="auto"/>
        <w:left w:val="none" w:sz="0" w:space="0" w:color="auto"/>
        <w:bottom w:val="none" w:sz="0" w:space="0" w:color="auto"/>
        <w:right w:val="none" w:sz="0" w:space="0" w:color="auto"/>
      </w:divBdr>
    </w:div>
    <w:div w:id="645361668">
      <w:bodyDiv w:val="1"/>
      <w:marLeft w:val="0"/>
      <w:marRight w:val="0"/>
      <w:marTop w:val="0"/>
      <w:marBottom w:val="0"/>
      <w:divBdr>
        <w:top w:val="none" w:sz="0" w:space="0" w:color="auto"/>
        <w:left w:val="none" w:sz="0" w:space="0" w:color="auto"/>
        <w:bottom w:val="none" w:sz="0" w:space="0" w:color="auto"/>
        <w:right w:val="none" w:sz="0" w:space="0" w:color="auto"/>
      </w:divBdr>
    </w:div>
    <w:div w:id="646084192">
      <w:bodyDiv w:val="1"/>
      <w:marLeft w:val="0"/>
      <w:marRight w:val="0"/>
      <w:marTop w:val="0"/>
      <w:marBottom w:val="0"/>
      <w:divBdr>
        <w:top w:val="none" w:sz="0" w:space="0" w:color="auto"/>
        <w:left w:val="none" w:sz="0" w:space="0" w:color="auto"/>
        <w:bottom w:val="none" w:sz="0" w:space="0" w:color="auto"/>
        <w:right w:val="none" w:sz="0" w:space="0" w:color="auto"/>
      </w:divBdr>
    </w:div>
    <w:div w:id="654185063">
      <w:bodyDiv w:val="1"/>
      <w:marLeft w:val="0"/>
      <w:marRight w:val="0"/>
      <w:marTop w:val="0"/>
      <w:marBottom w:val="0"/>
      <w:divBdr>
        <w:top w:val="none" w:sz="0" w:space="0" w:color="auto"/>
        <w:left w:val="none" w:sz="0" w:space="0" w:color="auto"/>
        <w:bottom w:val="none" w:sz="0" w:space="0" w:color="auto"/>
        <w:right w:val="none" w:sz="0" w:space="0" w:color="auto"/>
      </w:divBdr>
    </w:div>
    <w:div w:id="655186571">
      <w:bodyDiv w:val="1"/>
      <w:marLeft w:val="0"/>
      <w:marRight w:val="0"/>
      <w:marTop w:val="0"/>
      <w:marBottom w:val="0"/>
      <w:divBdr>
        <w:top w:val="none" w:sz="0" w:space="0" w:color="auto"/>
        <w:left w:val="none" w:sz="0" w:space="0" w:color="auto"/>
        <w:bottom w:val="none" w:sz="0" w:space="0" w:color="auto"/>
        <w:right w:val="none" w:sz="0" w:space="0" w:color="auto"/>
      </w:divBdr>
    </w:div>
    <w:div w:id="657466831">
      <w:bodyDiv w:val="1"/>
      <w:marLeft w:val="0"/>
      <w:marRight w:val="0"/>
      <w:marTop w:val="0"/>
      <w:marBottom w:val="0"/>
      <w:divBdr>
        <w:top w:val="none" w:sz="0" w:space="0" w:color="auto"/>
        <w:left w:val="none" w:sz="0" w:space="0" w:color="auto"/>
        <w:bottom w:val="none" w:sz="0" w:space="0" w:color="auto"/>
        <w:right w:val="none" w:sz="0" w:space="0" w:color="auto"/>
      </w:divBdr>
    </w:div>
    <w:div w:id="658189148">
      <w:bodyDiv w:val="1"/>
      <w:marLeft w:val="0"/>
      <w:marRight w:val="0"/>
      <w:marTop w:val="0"/>
      <w:marBottom w:val="0"/>
      <w:divBdr>
        <w:top w:val="none" w:sz="0" w:space="0" w:color="auto"/>
        <w:left w:val="none" w:sz="0" w:space="0" w:color="auto"/>
        <w:bottom w:val="none" w:sz="0" w:space="0" w:color="auto"/>
        <w:right w:val="none" w:sz="0" w:space="0" w:color="auto"/>
      </w:divBdr>
    </w:div>
    <w:div w:id="659582539">
      <w:bodyDiv w:val="1"/>
      <w:marLeft w:val="0"/>
      <w:marRight w:val="0"/>
      <w:marTop w:val="0"/>
      <w:marBottom w:val="0"/>
      <w:divBdr>
        <w:top w:val="none" w:sz="0" w:space="0" w:color="auto"/>
        <w:left w:val="none" w:sz="0" w:space="0" w:color="auto"/>
        <w:bottom w:val="none" w:sz="0" w:space="0" w:color="auto"/>
        <w:right w:val="none" w:sz="0" w:space="0" w:color="auto"/>
      </w:divBdr>
    </w:div>
    <w:div w:id="659961694">
      <w:bodyDiv w:val="1"/>
      <w:marLeft w:val="0"/>
      <w:marRight w:val="0"/>
      <w:marTop w:val="0"/>
      <w:marBottom w:val="0"/>
      <w:divBdr>
        <w:top w:val="none" w:sz="0" w:space="0" w:color="auto"/>
        <w:left w:val="none" w:sz="0" w:space="0" w:color="auto"/>
        <w:bottom w:val="none" w:sz="0" w:space="0" w:color="auto"/>
        <w:right w:val="none" w:sz="0" w:space="0" w:color="auto"/>
      </w:divBdr>
    </w:div>
    <w:div w:id="662245415">
      <w:bodyDiv w:val="1"/>
      <w:marLeft w:val="0"/>
      <w:marRight w:val="0"/>
      <w:marTop w:val="0"/>
      <w:marBottom w:val="0"/>
      <w:divBdr>
        <w:top w:val="none" w:sz="0" w:space="0" w:color="auto"/>
        <w:left w:val="none" w:sz="0" w:space="0" w:color="auto"/>
        <w:bottom w:val="none" w:sz="0" w:space="0" w:color="auto"/>
        <w:right w:val="none" w:sz="0" w:space="0" w:color="auto"/>
      </w:divBdr>
    </w:div>
    <w:div w:id="662974788">
      <w:bodyDiv w:val="1"/>
      <w:marLeft w:val="0"/>
      <w:marRight w:val="0"/>
      <w:marTop w:val="0"/>
      <w:marBottom w:val="0"/>
      <w:divBdr>
        <w:top w:val="none" w:sz="0" w:space="0" w:color="auto"/>
        <w:left w:val="none" w:sz="0" w:space="0" w:color="auto"/>
        <w:bottom w:val="none" w:sz="0" w:space="0" w:color="auto"/>
        <w:right w:val="none" w:sz="0" w:space="0" w:color="auto"/>
      </w:divBdr>
    </w:div>
    <w:div w:id="663627267">
      <w:bodyDiv w:val="1"/>
      <w:marLeft w:val="0"/>
      <w:marRight w:val="0"/>
      <w:marTop w:val="0"/>
      <w:marBottom w:val="0"/>
      <w:divBdr>
        <w:top w:val="none" w:sz="0" w:space="0" w:color="auto"/>
        <w:left w:val="none" w:sz="0" w:space="0" w:color="auto"/>
        <w:bottom w:val="none" w:sz="0" w:space="0" w:color="auto"/>
        <w:right w:val="none" w:sz="0" w:space="0" w:color="auto"/>
      </w:divBdr>
    </w:div>
    <w:div w:id="665792919">
      <w:bodyDiv w:val="1"/>
      <w:marLeft w:val="0"/>
      <w:marRight w:val="0"/>
      <w:marTop w:val="0"/>
      <w:marBottom w:val="0"/>
      <w:divBdr>
        <w:top w:val="none" w:sz="0" w:space="0" w:color="auto"/>
        <w:left w:val="none" w:sz="0" w:space="0" w:color="auto"/>
        <w:bottom w:val="none" w:sz="0" w:space="0" w:color="auto"/>
        <w:right w:val="none" w:sz="0" w:space="0" w:color="auto"/>
      </w:divBdr>
    </w:div>
    <w:div w:id="669991222">
      <w:bodyDiv w:val="1"/>
      <w:marLeft w:val="0"/>
      <w:marRight w:val="0"/>
      <w:marTop w:val="0"/>
      <w:marBottom w:val="0"/>
      <w:divBdr>
        <w:top w:val="none" w:sz="0" w:space="0" w:color="auto"/>
        <w:left w:val="none" w:sz="0" w:space="0" w:color="auto"/>
        <w:bottom w:val="none" w:sz="0" w:space="0" w:color="auto"/>
        <w:right w:val="none" w:sz="0" w:space="0" w:color="auto"/>
      </w:divBdr>
    </w:div>
    <w:div w:id="672533572">
      <w:bodyDiv w:val="1"/>
      <w:marLeft w:val="0"/>
      <w:marRight w:val="0"/>
      <w:marTop w:val="0"/>
      <w:marBottom w:val="0"/>
      <w:divBdr>
        <w:top w:val="none" w:sz="0" w:space="0" w:color="auto"/>
        <w:left w:val="none" w:sz="0" w:space="0" w:color="auto"/>
        <w:bottom w:val="none" w:sz="0" w:space="0" w:color="auto"/>
        <w:right w:val="none" w:sz="0" w:space="0" w:color="auto"/>
      </w:divBdr>
    </w:div>
    <w:div w:id="675153077">
      <w:bodyDiv w:val="1"/>
      <w:marLeft w:val="0"/>
      <w:marRight w:val="0"/>
      <w:marTop w:val="0"/>
      <w:marBottom w:val="0"/>
      <w:divBdr>
        <w:top w:val="none" w:sz="0" w:space="0" w:color="auto"/>
        <w:left w:val="none" w:sz="0" w:space="0" w:color="auto"/>
        <w:bottom w:val="none" w:sz="0" w:space="0" w:color="auto"/>
        <w:right w:val="none" w:sz="0" w:space="0" w:color="auto"/>
      </w:divBdr>
    </w:div>
    <w:div w:id="678504720">
      <w:bodyDiv w:val="1"/>
      <w:marLeft w:val="0"/>
      <w:marRight w:val="0"/>
      <w:marTop w:val="0"/>
      <w:marBottom w:val="0"/>
      <w:divBdr>
        <w:top w:val="none" w:sz="0" w:space="0" w:color="auto"/>
        <w:left w:val="none" w:sz="0" w:space="0" w:color="auto"/>
        <w:bottom w:val="none" w:sz="0" w:space="0" w:color="auto"/>
        <w:right w:val="none" w:sz="0" w:space="0" w:color="auto"/>
      </w:divBdr>
    </w:div>
    <w:div w:id="681517638">
      <w:bodyDiv w:val="1"/>
      <w:marLeft w:val="0"/>
      <w:marRight w:val="0"/>
      <w:marTop w:val="0"/>
      <w:marBottom w:val="0"/>
      <w:divBdr>
        <w:top w:val="none" w:sz="0" w:space="0" w:color="auto"/>
        <w:left w:val="none" w:sz="0" w:space="0" w:color="auto"/>
        <w:bottom w:val="none" w:sz="0" w:space="0" w:color="auto"/>
        <w:right w:val="none" w:sz="0" w:space="0" w:color="auto"/>
      </w:divBdr>
    </w:div>
    <w:div w:id="682169990">
      <w:bodyDiv w:val="1"/>
      <w:marLeft w:val="0"/>
      <w:marRight w:val="0"/>
      <w:marTop w:val="0"/>
      <w:marBottom w:val="0"/>
      <w:divBdr>
        <w:top w:val="none" w:sz="0" w:space="0" w:color="auto"/>
        <w:left w:val="none" w:sz="0" w:space="0" w:color="auto"/>
        <w:bottom w:val="none" w:sz="0" w:space="0" w:color="auto"/>
        <w:right w:val="none" w:sz="0" w:space="0" w:color="auto"/>
      </w:divBdr>
    </w:div>
    <w:div w:id="687487957">
      <w:bodyDiv w:val="1"/>
      <w:marLeft w:val="0"/>
      <w:marRight w:val="0"/>
      <w:marTop w:val="0"/>
      <w:marBottom w:val="0"/>
      <w:divBdr>
        <w:top w:val="none" w:sz="0" w:space="0" w:color="auto"/>
        <w:left w:val="none" w:sz="0" w:space="0" w:color="auto"/>
        <w:bottom w:val="none" w:sz="0" w:space="0" w:color="auto"/>
        <w:right w:val="none" w:sz="0" w:space="0" w:color="auto"/>
      </w:divBdr>
    </w:div>
    <w:div w:id="687801186">
      <w:bodyDiv w:val="1"/>
      <w:marLeft w:val="0"/>
      <w:marRight w:val="0"/>
      <w:marTop w:val="0"/>
      <w:marBottom w:val="0"/>
      <w:divBdr>
        <w:top w:val="none" w:sz="0" w:space="0" w:color="auto"/>
        <w:left w:val="none" w:sz="0" w:space="0" w:color="auto"/>
        <w:bottom w:val="none" w:sz="0" w:space="0" w:color="auto"/>
        <w:right w:val="none" w:sz="0" w:space="0" w:color="auto"/>
      </w:divBdr>
    </w:div>
    <w:div w:id="687873533">
      <w:bodyDiv w:val="1"/>
      <w:marLeft w:val="0"/>
      <w:marRight w:val="0"/>
      <w:marTop w:val="0"/>
      <w:marBottom w:val="0"/>
      <w:divBdr>
        <w:top w:val="none" w:sz="0" w:space="0" w:color="auto"/>
        <w:left w:val="none" w:sz="0" w:space="0" w:color="auto"/>
        <w:bottom w:val="none" w:sz="0" w:space="0" w:color="auto"/>
        <w:right w:val="none" w:sz="0" w:space="0" w:color="auto"/>
      </w:divBdr>
    </w:div>
    <w:div w:id="689913450">
      <w:bodyDiv w:val="1"/>
      <w:marLeft w:val="0"/>
      <w:marRight w:val="0"/>
      <w:marTop w:val="0"/>
      <w:marBottom w:val="0"/>
      <w:divBdr>
        <w:top w:val="none" w:sz="0" w:space="0" w:color="auto"/>
        <w:left w:val="none" w:sz="0" w:space="0" w:color="auto"/>
        <w:bottom w:val="none" w:sz="0" w:space="0" w:color="auto"/>
        <w:right w:val="none" w:sz="0" w:space="0" w:color="auto"/>
      </w:divBdr>
    </w:div>
    <w:div w:id="690911401">
      <w:bodyDiv w:val="1"/>
      <w:marLeft w:val="0"/>
      <w:marRight w:val="0"/>
      <w:marTop w:val="0"/>
      <w:marBottom w:val="0"/>
      <w:divBdr>
        <w:top w:val="none" w:sz="0" w:space="0" w:color="auto"/>
        <w:left w:val="none" w:sz="0" w:space="0" w:color="auto"/>
        <w:bottom w:val="none" w:sz="0" w:space="0" w:color="auto"/>
        <w:right w:val="none" w:sz="0" w:space="0" w:color="auto"/>
      </w:divBdr>
    </w:div>
    <w:div w:id="692146893">
      <w:bodyDiv w:val="1"/>
      <w:marLeft w:val="0"/>
      <w:marRight w:val="0"/>
      <w:marTop w:val="0"/>
      <w:marBottom w:val="0"/>
      <w:divBdr>
        <w:top w:val="none" w:sz="0" w:space="0" w:color="auto"/>
        <w:left w:val="none" w:sz="0" w:space="0" w:color="auto"/>
        <w:bottom w:val="none" w:sz="0" w:space="0" w:color="auto"/>
        <w:right w:val="none" w:sz="0" w:space="0" w:color="auto"/>
      </w:divBdr>
    </w:div>
    <w:div w:id="692150408">
      <w:bodyDiv w:val="1"/>
      <w:marLeft w:val="0"/>
      <w:marRight w:val="0"/>
      <w:marTop w:val="0"/>
      <w:marBottom w:val="0"/>
      <w:divBdr>
        <w:top w:val="none" w:sz="0" w:space="0" w:color="auto"/>
        <w:left w:val="none" w:sz="0" w:space="0" w:color="auto"/>
        <w:bottom w:val="none" w:sz="0" w:space="0" w:color="auto"/>
        <w:right w:val="none" w:sz="0" w:space="0" w:color="auto"/>
      </w:divBdr>
    </w:div>
    <w:div w:id="695348372">
      <w:bodyDiv w:val="1"/>
      <w:marLeft w:val="0"/>
      <w:marRight w:val="0"/>
      <w:marTop w:val="0"/>
      <w:marBottom w:val="0"/>
      <w:divBdr>
        <w:top w:val="none" w:sz="0" w:space="0" w:color="auto"/>
        <w:left w:val="none" w:sz="0" w:space="0" w:color="auto"/>
        <w:bottom w:val="none" w:sz="0" w:space="0" w:color="auto"/>
        <w:right w:val="none" w:sz="0" w:space="0" w:color="auto"/>
      </w:divBdr>
    </w:div>
    <w:div w:id="696078838">
      <w:bodyDiv w:val="1"/>
      <w:marLeft w:val="0"/>
      <w:marRight w:val="0"/>
      <w:marTop w:val="0"/>
      <w:marBottom w:val="0"/>
      <w:divBdr>
        <w:top w:val="none" w:sz="0" w:space="0" w:color="auto"/>
        <w:left w:val="none" w:sz="0" w:space="0" w:color="auto"/>
        <w:bottom w:val="none" w:sz="0" w:space="0" w:color="auto"/>
        <w:right w:val="none" w:sz="0" w:space="0" w:color="auto"/>
      </w:divBdr>
    </w:div>
    <w:div w:id="697119630">
      <w:bodyDiv w:val="1"/>
      <w:marLeft w:val="0"/>
      <w:marRight w:val="0"/>
      <w:marTop w:val="0"/>
      <w:marBottom w:val="0"/>
      <w:divBdr>
        <w:top w:val="none" w:sz="0" w:space="0" w:color="auto"/>
        <w:left w:val="none" w:sz="0" w:space="0" w:color="auto"/>
        <w:bottom w:val="none" w:sz="0" w:space="0" w:color="auto"/>
        <w:right w:val="none" w:sz="0" w:space="0" w:color="auto"/>
      </w:divBdr>
    </w:div>
    <w:div w:id="701441486">
      <w:bodyDiv w:val="1"/>
      <w:marLeft w:val="0"/>
      <w:marRight w:val="0"/>
      <w:marTop w:val="0"/>
      <w:marBottom w:val="0"/>
      <w:divBdr>
        <w:top w:val="none" w:sz="0" w:space="0" w:color="auto"/>
        <w:left w:val="none" w:sz="0" w:space="0" w:color="auto"/>
        <w:bottom w:val="none" w:sz="0" w:space="0" w:color="auto"/>
        <w:right w:val="none" w:sz="0" w:space="0" w:color="auto"/>
      </w:divBdr>
    </w:div>
    <w:div w:id="702905016">
      <w:bodyDiv w:val="1"/>
      <w:marLeft w:val="0"/>
      <w:marRight w:val="0"/>
      <w:marTop w:val="0"/>
      <w:marBottom w:val="0"/>
      <w:divBdr>
        <w:top w:val="none" w:sz="0" w:space="0" w:color="auto"/>
        <w:left w:val="none" w:sz="0" w:space="0" w:color="auto"/>
        <w:bottom w:val="none" w:sz="0" w:space="0" w:color="auto"/>
        <w:right w:val="none" w:sz="0" w:space="0" w:color="auto"/>
      </w:divBdr>
    </w:div>
    <w:div w:id="706493171">
      <w:bodyDiv w:val="1"/>
      <w:marLeft w:val="0"/>
      <w:marRight w:val="0"/>
      <w:marTop w:val="0"/>
      <w:marBottom w:val="0"/>
      <w:divBdr>
        <w:top w:val="none" w:sz="0" w:space="0" w:color="auto"/>
        <w:left w:val="none" w:sz="0" w:space="0" w:color="auto"/>
        <w:bottom w:val="none" w:sz="0" w:space="0" w:color="auto"/>
        <w:right w:val="none" w:sz="0" w:space="0" w:color="auto"/>
      </w:divBdr>
    </w:div>
    <w:div w:id="707295799">
      <w:bodyDiv w:val="1"/>
      <w:marLeft w:val="0"/>
      <w:marRight w:val="0"/>
      <w:marTop w:val="0"/>
      <w:marBottom w:val="0"/>
      <w:divBdr>
        <w:top w:val="none" w:sz="0" w:space="0" w:color="auto"/>
        <w:left w:val="none" w:sz="0" w:space="0" w:color="auto"/>
        <w:bottom w:val="none" w:sz="0" w:space="0" w:color="auto"/>
        <w:right w:val="none" w:sz="0" w:space="0" w:color="auto"/>
      </w:divBdr>
    </w:div>
    <w:div w:id="713889668">
      <w:bodyDiv w:val="1"/>
      <w:marLeft w:val="0"/>
      <w:marRight w:val="0"/>
      <w:marTop w:val="0"/>
      <w:marBottom w:val="0"/>
      <w:divBdr>
        <w:top w:val="none" w:sz="0" w:space="0" w:color="auto"/>
        <w:left w:val="none" w:sz="0" w:space="0" w:color="auto"/>
        <w:bottom w:val="none" w:sz="0" w:space="0" w:color="auto"/>
        <w:right w:val="none" w:sz="0" w:space="0" w:color="auto"/>
      </w:divBdr>
    </w:div>
    <w:div w:id="714354885">
      <w:bodyDiv w:val="1"/>
      <w:marLeft w:val="0"/>
      <w:marRight w:val="0"/>
      <w:marTop w:val="0"/>
      <w:marBottom w:val="0"/>
      <w:divBdr>
        <w:top w:val="none" w:sz="0" w:space="0" w:color="auto"/>
        <w:left w:val="none" w:sz="0" w:space="0" w:color="auto"/>
        <w:bottom w:val="none" w:sz="0" w:space="0" w:color="auto"/>
        <w:right w:val="none" w:sz="0" w:space="0" w:color="auto"/>
      </w:divBdr>
    </w:div>
    <w:div w:id="723793698">
      <w:bodyDiv w:val="1"/>
      <w:marLeft w:val="0"/>
      <w:marRight w:val="0"/>
      <w:marTop w:val="0"/>
      <w:marBottom w:val="0"/>
      <w:divBdr>
        <w:top w:val="none" w:sz="0" w:space="0" w:color="auto"/>
        <w:left w:val="none" w:sz="0" w:space="0" w:color="auto"/>
        <w:bottom w:val="none" w:sz="0" w:space="0" w:color="auto"/>
        <w:right w:val="none" w:sz="0" w:space="0" w:color="auto"/>
      </w:divBdr>
    </w:div>
    <w:div w:id="725375125">
      <w:bodyDiv w:val="1"/>
      <w:marLeft w:val="0"/>
      <w:marRight w:val="0"/>
      <w:marTop w:val="0"/>
      <w:marBottom w:val="0"/>
      <w:divBdr>
        <w:top w:val="none" w:sz="0" w:space="0" w:color="auto"/>
        <w:left w:val="none" w:sz="0" w:space="0" w:color="auto"/>
        <w:bottom w:val="none" w:sz="0" w:space="0" w:color="auto"/>
        <w:right w:val="none" w:sz="0" w:space="0" w:color="auto"/>
      </w:divBdr>
    </w:div>
    <w:div w:id="726299614">
      <w:bodyDiv w:val="1"/>
      <w:marLeft w:val="0"/>
      <w:marRight w:val="0"/>
      <w:marTop w:val="0"/>
      <w:marBottom w:val="0"/>
      <w:divBdr>
        <w:top w:val="none" w:sz="0" w:space="0" w:color="auto"/>
        <w:left w:val="none" w:sz="0" w:space="0" w:color="auto"/>
        <w:bottom w:val="none" w:sz="0" w:space="0" w:color="auto"/>
        <w:right w:val="none" w:sz="0" w:space="0" w:color="auto"/>
      </w:divBdr>
    </w:div>
    <w:div w:id="728184553">
      <w:bodyDiv w:val="1"/>
      <w:marLeft w:val="0"/>
      <w:marRight w:val="0"/>
      <w:marTop w:val="0"/>
      <w:marBottom w:val="0"/>
      <w:divBdr>
        <w:top w:val="none" w:sz="0" w:space="0" w:color="auto"/>
        <w:left w:val="none" w:sz="0" w:space="0" w:color="auto"/>
        <w:bottom w:val="none" w:sz="0" w:space="0" w:color="auto"/>
        <w:right w:val="none" w:sz="0" w:space="0" w:color="auto"/>
      </w:divBdr>
    </w:div>
    <w:div w:id="728726191">
      <w:bodyDiv w:val="1"/>
      <w:marLeft w:val="0"/>
      <w:marRight w:val="0"/>
      <w:marTop w:val="0"/>
      <w:marBottom w:val="0"/>
      <w:divBdr>
        <w:top w:val="none" w:sz="0" w:space="0" w:color="auto"/>
        <w:left w:val="none" w:sz="0" w:space="0" w:color="auto"/>
        <w:bottom w:val="none" w:sz="0" w:space="0" w:color="auto"/>
        <w:right w:val="none" w:sz="0" w:space="0" w:color="auto"/>
      </w:divBdr>
    </w:div>
    <w:div w:id="734090566">
      <w:bodyDiv w:val="1"/>
      <w:marLeft w:val="0"/>
      <w:marRight w:val="0"/>
      <w:marTop w:val="0"/>
      <w:marBottom w:val="0"/>
      <w:divBdr>
        <w:top w:val="none" w:sz="0" w:space="0" w:color="auto"/>
        <w:left w:val="none" w:sz="0" w:space="0" w:color="auto"/>
        <w:bottom w:val="none" w:sz="0" w:space="0" w:color="auto"/>
        <w:right w:val="none" w:sz="0" w:space="0" w:color="auto"/>
      </w:divBdr>
    </w:div>
    <w:div w:id="736050927">
      <w:bodyDiv w:val="1"/>
      <w:marLeft w:val="0"/>
      <w:marRight w:val="0"/>
      <w:marTop w:val="0"/>
      <w:marBottom w:val="0"/>
      <w:divBdr>
        <w:top w:val="none" w:sz="0" w:space="0" w:color="auto"/>
        <w:left w:val="none" w:sz="0" w:space="0" w:color="auto"/>
        <w:bottom w:val="none" w:sz="0" w:space="0" w:color="auto"/>
        <w:right w:val="none" w:sz="0" w:space="0" w:color="auto"/>
      </w:divBdr>
    </w:div>
    <w:div w:id="736784414">
      <w:bodyDiv w:val="1"/>
      <w:marLeft w:val="0"/>
      <w:marRight w:val="0"/>
      <w:marTop w:val="0"/>
      <w:marBottom w:val="0"/>
      <w:divBdr>
        <w:top w:val="none" w:sz="0" w:space="0" w:color="auto"/>
        <w:left w:val="none" w:sz="0" w:space="0" w:color="auto"/>
        <w:bottom w:val="none" w:sz="0" w:space="0" w:color="auto"/>
        <w:right w:val="none" w:sz="0" w:space="0" w:color="auto"/>
      </w:divBdr>
    </w:div>
    <w:div w:id="737630499">
      <w:bodyDiv w:val="1"/>
      <w:marLeft w:val="0"/>
      <w:marRight w:val="0"/>
      <w:marTop w:val="0"/>
      <w:marBottom w:val="0"/>
      <w:divBdr>
        <w:top w:val="none" w:sz="0" w:space="0" w:color="auto"/>
        <w:left w:val="none" w:sz="0" w:space="0" w:color="auto"/>
        <w:bottom w:val="none" w:sz="0" w:space="0" w:color="auto"/>
        <w:right w:val="none" w:sz="0" w:space="0" w:color="auto"/>
      </w:divBdr>
    </w:div>
    <w:div w:id="738790127">
      <w:bodyDiv w:val="1"/>
      <w:marLeft w:val="0"/>
      <w:marRight w:val="0"/>
      <w:marTop w:val="0"/>
      <w:marBottom w:val="0"/>
      <w:divBdr>
        <w:top w:val="none" w:sz="0" w:space="0" w:color="auto"/>
        <w:left w:val="none" w:sz="0" w:space="0" w:color="auto"/>
        <w:bottom w:val="none" w:sz="0" w:space="0" w:color="auto"/>
        <w:right w:val="none" w:sz="0" w:space="0" w:color="auto"/>
      </w:divBdr>
    </w:div>
    <w:div w:id="738945032">
      <w:bodyDiv w:val="1"/>
      <w:marLeft w:val="0"/>
      <w:marRight w:val="0"/>
      <w:marTop w:val="0"/>
      <w:marBottom w:val="0"/>
      <w:divBdr>
        <w:top w:val="none" w:sz="0" w:space="0" w:color="auto"/>
        <w:left w:val="none" w:sz="0" w:space="0" w:color="auto"/>
        <w:bottom w:val="none" w:sz="0" w:space="0" w:color="auto"/>
        <w:right w:val="none" w:sz="0" w:space="0" w:color="auto"/>
      </w:divBdr>
    </w:div>
    <w:div w:id="740762034">
      <w:bodyDiv w:val="1"/>
      <w:marLeft w:val="0"/>
      <w:marRight w:val="0"/>
      <w:marTop w:val="0"/>
      <w:marBottom w:val="0"/>
      <w:divBdr>
        <w:top w:val="none" w:sz="0" w:space="0" w:color="auto"/>
        <w:left w:val="none" w:sz="0" w:space="0" w:color="auto"/>
        <w:bottom w:val="none" w:sz="0" w:space="0" w:color="auto"/>
        <w:right w:val="none" w:sz="0" w:space="0" w:color="auto"/>
      </w:divBdr>
    </w:div>
    <w:div w:id="743794666">
      <w:bodyDiv w:val="1"/>
      <w:marLeft w:val="0"/>
      <w:marRight w:val="0"/>
      <w:marTop w:val="0"/>
      <w:marBottom w:val="0"/>
      <w:divBdr>
        <w:top w:val="none" w:sz="0" w:space="0" w:color="auto"/>
        <w:left w:val="none" w:sz="0" w:space="0" w:color="auto"/>
        <w:bottom w:val="none" w:sz="0" w:space="0" w:color="auto"/>
        <w:right w:val="none" w:sz="0" w:space="0" w:color="auto"/>
      </w:divBdr>
    </w:div>
    <w:div w:id="747270544">
      <w:bodyDiv w:val="1"/>
      <w:marLeft w:val="0"/>
      <w:marRight w:val="0"/>
      <w:marTop w:val="0"/>
      <w:marBottom w:val="0"/>
      <w:divBdr>
        <w:top w:val="none" w:sz="0" w:space="0" w:color="auto"/>
        <w:left w:val="none" w:sz="0" w:space="0" w:color="auto"/>
        <w:bottom w:val="none" w:sz="0" w:space="0" w:color="auto"/>
        <w:right w:val="none" w:sz="0" w:space="0" w:color="auto"/>
      </w:divBdr>
    </w:div>
    <w:div w:id="748045532">
      <w:bodyDiv w:val="1"/>
      <w:marLeft w:val="0"/>
      <w:marRight w:val="0"/>
      <w:marTop w:val="0"/>
      <w:marBottom w:val="0"/>
      <w:divBdr>
        <w:top w:val="none" w:sz="0" w:space="0" w:color="auto"/>
        <w:left w:val="none" w:sz="0" w:space="0" w:color="auto"/>
        <w:bottom w:val="none" w:sz="0" w:space="0" w:color="auto"/>
        <w:right w:val="none" w:sz="0" w:space="0" w:color="auto"/>
      </w:divBdr>
    </w:div>
    <w:div w:id="750126883">
      <w:bodyDiv w:val="1"/>
      <w:marLeft w:val="0"/>
      <w:marRight w:val="0"/>
      <w:marTop w:val="0"/>
      <w:marBottom w:val="0"/>
      <w:divBdr>
        <w:top w:val="none" w:sz="0" w:space="0" w:color="auto"/>
        <w:left w:val="none" w:sz="0" w:space="0" w:color="auto"/>
        <w:bottom w:val="none" w:sz="0" w:space="0" w:color="auto"/>
        <w:right w:val="none" w:sz="0" w:space="0" w:color="auto"/>
      </w:divBdr>
    </w:div>
    <w:div w:id="750852214">
      <w:bodyDiv w:val="1"/>
      <w:marLeft w:val="0"/>
      <w:marRight w:val="0"/>
      <w:marTop w:val="0"/>
      <w:marBottom w:val="0"/>
      <w:divBdr>
        <w:top w:val="none" w:sz="0" w:space="0" w:color="auto"/>
        <w:left w:val="none" w:sz="0" w:space="0" w:color="auto"/>
        <w:bottom w:val="none" w:sz="0" w:space="0" w:color="auto"/>
        <w:right w:val="none" w:sz="0" w:space="0" w:color="auto"/>
      </w:divBdr>
    </w:div>
    <w:div w:id="753669778">
      <w:bodyDiv w:val="1"/>
      <w:marLeft w:val="0"/>
      <w:marRight w:val="0"/>
      <w:marTop w:val="0"/>
      <w:marBottom w:val="0"/>
      <w:divBdr>
        <w:top w:val="none" w:sz="0" w:space="0" w:color="auto"/>
        <w:left w:val="none" w:sz="0" w:space="0" w:color="auto"/>
        <w:bottom w:val="none" w:sz="0" w:space="0" w:color="auto"/>
        <w:right w:val="none" w:sz="0" w:space="0" w:color="auto"/>
      </w:divBdr>
    </w:div>
    <w:div w:id="756288630">
      <w:bodyDiv w:val="1"/>
      <w:marLeft w:val="0"/>
      <w:marRight w:val="0"/>
      <w:marTop w:val="0"/>
      <w:marBottom w:val="0"/>
      <w:divBdr>
        <w:top w:val="none" w:sz="0" w:space="0" w:color="auto"/>
        <w:left w:val="none" w:sz="0" w:space="0" w:color="auto"/>
        <w:bottom w:val="none" w:sz="0" w:space="0" w:color="auto"/>
        <w:right w:val="none" w:sz="0" w:space="0" w:color="auto"/>
      </w:divBdr>
    </w:div>
    <w:div w:id="767580031">
      <w:bodyDiv w:val="1"/>
      <w:marLeft w:val="0"/>
      <w:marRight w:val="0"/>
      <w:marTop w:val="0"/>
      <w:marBottom w:val="0"/>
      <w:divBdr>
        <w:top w:val="none" w:sz="0" w:space="0" w:color="auto"/>
        <w:left w:val="none" w:sz="0" w:space="0" w:color="auto"/>
        <w:bottom w:val="none" w:sz="0" w:space="0" w:color="auto"/>
        <w:right w:val="none" w:sz="0" w:space="0" w:color="auto"/>
      </w:divBdr>
    </w:div>
    <w:div w:id="767624855">
      <w:bodyDiv w:val="1"/>
      <w:marLeft w:val="0"/>
      <w:marRight w:val="0"/>
      <w:marTop w:val="0"/>
      <w:marBottom w:val="0"/>
      <w:divBdr>
        <w:top w:val="none" w:sz="0" w:space="0" w:color="auto"/>
        <w:left w:val="none" w:sz="0" w:space="0" w:color="auto"/>
        <w:bottom w:val="none" w:sz="0" w:space="0" w:color="auto"/>
        <w:right w:val="none" w:sz="0" w:space="0" w:color="auto"/>
      </w:divBdr>
    </w:div>
    <w:div w:id="771897686">
      <w:bodyDiv w:val="1"/>
      <w:marLeft w:val="0"/>
      <w:marRight w:val="0"/>
      <w:marTop w:val="0"/>
      <w:marBottom w:val="0"/>
      <w:divBdr>
        <w:top w:val="none" w:sz="0" w:space="0" w:color="auto"/>
        <w:left w:val="none" w:sz="0" w:space="0" w:color="auto"/>
        <w:bottom w:val="none" w:sz="0" w:space="0" w:color="auto"/>
        <w:right w:val="none" w:sz="0" w:space="0" w:color="auto"/>
      </w:divBdr>
    </w:div>
    <w:div w:id="775950032">
      <w:bodyDiv w:val="1"/>
      <w:marLeft w:val="0"/>
      <w:marRight w:val="0"/>
      <w:marTop w:val="0"/>
      <w:marBottom w:val="0"/>
      <w:divBdr>
        <w:top w:val="none" w:sz="0" w:space="0" w:color="auto"/>
        <w:left w:val="none" w:sz="0" w:space="0" w:color="auto"/>
        <w:bottom w:val="none" w:sz="0" w:space="0" w:color="auto"/>
        <w:right w:val="none" w:sz="0" w:space="0" w:color="auto"/>
      </w:divBdr>
    </w:div>
    <w:div w:id="776414770">
      <w:bodyDiv w:val="1"/>
      <w:marLeft w:val="0"/>
      <w:marRight w:val="0"/>
      <w:marTop w:val="0"/>
      <w:marBottom w:val="0"/>
      <w:divBdr>
        <w:top w:val="none" w:sz="0" w:space="0" w:color="auto"/>
        <w:left w:val="none" w:sz="0" w:space="0" w:color="auto"/>
        <w:bottom w:val="none" w:sz="0" w:space="0" w:color="auto"/>
        <w:right w:val="none" w:sz="0" w:space="0" w:color="auto"/>
      </w:divBdr>
    </w:div>
    <w:div w:id="777069200">
      <w:bodyDiv w:val="1"/>
      <w:marLeft w:val="0"/>
      <w:marRight w:val="0"/>
      <w:marTop w:val="0"/>
      <w:marBottom w:val="0"/>
      <w:divBdr>
        <w:top w:val="none" w:sz="0" w:space="0" w:color="auto"/>
        <w:left w:val="none" w:sz="0" w:space="0" w:color="auto"/>
        <w:bottom w:val="none" w:sz="0" w:space="0" w:color="auto"/>
        <w:right w:val="none" w:sz="0" w:space="0" w:color="auto"/>
      </w:divBdr>
    </w:div>
    <w:div w:id="790704358">
      <w:bodyDiv w:val="1"/>
      <w:marLeft w:val="0"/>
      <w:marRight w:val="0"/>
      <w:marTop w:val="0"/>
      <w:marBottom w:val="0"/>
      <w:divBdr>
        <w:top w:val="none" w:sz="0" w:space="0" w:color="auto"/>
        <w:left w:val="none" w:sz="0" w:space="0" w:color="auto"/>
        <w:bottom w:val="none" w:sz="0" w:space="0" w:color="auto"/>
        <w:right w:val="none" w:sz="0" w:space="0" w:color="auto"/>
      </w:divBdr>
    </w:div>
    <w:div w:id="790830705">
      <w:bodyDiv w:val="1"/>
      <w:marLeft w:val="0"/>
      <w:marRight w:val="0"/>
      <w:marTop w:val="0"/>
      <w:marBottom w:val="0"/>
      <w:divBdr>
        <w:top w:val="none" w:sz="0" w:space="0" w:color="auto"/>
        <w:left w:val="none" w:sz="0" w:space="0" w:color="auto"/>
        <w:bottom w:val="none" w:sz="0" w:space="0" w:color="auto"/>
        <w:right w:val="none" w:sz="0" w:space="0" w:color="auto"/>
      </w:divBdr>
    </w:div>
    <w:div w:id="791480586">
      <w:bodyDiv w:val="1"/>
      <w:marLeft w:val="0"/>
      <w:marRight w:val="0"/>
      <w:marTop w:val="0"/>
      <w:marBottom w:val="0"/>
      <w:divBdr>
        <w:top w:val="none" w:sz="0" w:space="0" w:color="auto"/>
        <w:left w:val="none" w:sz="0" w:space="0" w:color="auto"/>
        <w:bottom w:val="none" w:sz="0" w:space="0" w:color="auto"/>
        <w:right w:val="none" w:sz="0" w:space="0" w:color="auto"/>
      </w:divBdr>
    </w:div>
    <w:div w:id="794560976">
      <w:bodyDiv w:val="1"/>
      <w:marLeft w:val="0"/>
      <w:marRight w:val="0"/>
      <w:marTop w:val="0"/>
      <w:marBottom w:val="0"/>
      <w:divBdr>
        <w:top w:val="none" w:sz="0" w:space="0" w:color="auto"/>
        <w:left w:val="none" w:sz="0" w:space="0" w:color="auto"/>
        <w:bottom w:val="none" w:sz="0" w:space="0" w:color="auto"/>
        <w:right w:val="none" w:sz="0" w:space="0" w:color="auto"/>
      </w:divBdr>
    </w:div>
    <w:div w:id="794564234">
      <w:bodyDiv w:val="1"/>
      <w:marLeft w:val="0"/>
      <w:marRight w:val="0"/>
      <w:marTop w:val="0"/>
      <w:marBottom w:val="0"/>
      <w:divBdr>
        <w:top w:val="none" w:sz="0" w:space="0" w:color="auto"/>
        <w:left w:val="none" w:sz="0" w:space="0" w:color="auto"/>
        <w:bottom w:val="none" w:sz="0" w:space="0" w:color="auto"/>
        <w:right w:val="none" w:sz="0" w:space="0" w:color="auto"/>
      </w:divBdr>
    </w:div>
    <w:div w:id="795029623">
      <w:bodyDiv w:val="1"/>
      <w:marLeft w:val="0"/>
      <w:marRight w:val="0"/>
      <w:marTop w:val="0"/>
      <w:marBottom w:val="0"/>
      <w:divBdr>
        <w:top w:val="none" w:sz="0" w:space="0" w:color="auto"/>
        <w:left w:val="none" w:sz="0" w:space="0" w:color="auto"/>
        <w:bottom w:val="none" w:sz="0" w:space="0" w:color="auto"/>
        <w:right w:val="none" w:sz="0" w:space="0" w:color="auto"/>
      </w:divBdr>
    </w:div>
    <w:div w:id="797139463">
      <w:bodyDiv w:val="1"/>
      <w:marLeft w:val="0"/>
      <w:marRight w:val="0"/>
      <w:marTop w:val="0"/>
      <w:marBottom w:val="0"/>
      <w:divBdr>
        <w:top w:val="none" w:sz="0" w:space="0" w:color="auto"/>
        <w:left w:val="none" w:sz="0" w:space="0" w:color="auto"/>
        <w:bottom w:val="none" w:sz="0" w:space="0" w:color="auto"/>
        <w:right w:val="none" w:sz="0" w:space="0" w:color="auto"/>
      </w:divBdr>
    </w:div>
    <w:div w:id="798232375">
      <w:bodyDiv w:val="1"/>
      <w:marLeft w:val="0"/>
      <w:marRight w:val="0"/>
      <w:marTop w:val="0"/>
      <w:marBottom w:val="0"/>
      <w:divBdr>
        <w:top w:val="none" w:sz="0" w:space="0" w:color="auto"/>
        <w:left w:val="none" w:sz="0" w:space="0" w:color="auto"/>
        <w:bottom w:val="none" w:sz="0" w:space="0" w:color="auto"/>
        <w:right w:val="none" w:sz="0" w:space="0" w:color="auto"/>
      </w:divBdr>
    </w:div>
    <w:div w:id="798497845">
      <w:bodyDiv w:val="1"/>
      <w:marLeft w:val="0"/>
      <w:marRight w:val="0"/>
      <w:marTop w:val="0"/>
      <w:marBottom w:val="0"/>
      <w:divBdr>
        <w:top w:val="none" w:sz="0" w:space="0" w:color="auto"/>
        <w:left w:val="none" w:sz="0" w:space="0" w:color="auto"/>
        <w:bottom w:val="none" w:sz="0" w:space="0" w:color="auto"/>
        <w:right w:val="none" w:sz="0" w:space="0" w:color="auto"/>
      </w:divBdr>
    </w:div>
    <w:div w:id="798575910">
      <w:bodyDiv w:val="1"/>
      <w:marLeft w:val="0"/>
      <w:marRight w:val="0"/>
      <w:marTop w:val="0"/>
      <w:marBottom w:val="0"/>
      <w:divBdr>
        <w:top w:val="none" w:sz="0" w:space="0" w:color="auto"/>
        <w:left w:val="none" w:sz="0" w:space="0" w:color="auto"/>
        <w:bottom w:val="none" w:sz="0" w:space="0" w:color="auto"/>
        <w:right w:val="none" w:sz="0" w:space="0" w:color="auto"/>
      </w:divBdr>
    </w:div>
    <w:div w:id="800919827">
      <w:bodyDiv w:val="1"/>
      <w:marLeft w:val="0"/>
      <w:marRight w:val="0"/>
      <w:marTop w:val="0"/>
      <w:marBottom w:val="0"/>
      <w:divBdr>
        <w:top w:val="none" w:sz="0" w:space="0" w:color="auto"/>
        <w:left w:val="none" w:sz="0" w:space="0" w:color="auto"/>
        <w:bottom w:val="none" w:sz="0" w:space="0" w:color="auto"/>
        <w:right w:val="none" w:sz="0" w:space="0" w:color="auto"/>
      </w:divBdr>
    </w:div>
    <w:div w:id="802306050">
      <w:bodyDiv w:val="1"/>
      <w:marLeft w:val="0"/>
      <w:marRight w:val="0"/>
      <w:marTop w:val="0"/>
      <w:marBottom w:val="0"/>
      <w:divBdr>
        <w:top w:val="none" w:sz="0" w:space="0" w:color="auto"/>
        <w:left w:val="none" w:sz="0" w:space="0" w:color="auto"/>
        <w:bottom w:val="none" w:sz="0" w:space="0" w:color="auto"/>
        <w:right w:val="none" w:sz="0" w:space="0" w:color="auto"/>
      </w:divBdr>
    </w:div>
    <w:div w:id="803502125">
      <w:bodyDiv w:val="1"/>
      <w:marLeft w:val="0"/>
      <w:marRight w:val="0"/>
      <w:marTop w:val="0"/>
      <w:marBottom w:val="0"/>
      <w:divBdr>
        <w:top w:val="none" w:sz="0" w:space="0" w:color="auto"/>
        <w:left w:val="none" w:sz="0" w:space="0" w:color="auto"/>
        <w:bottom w:val="none" w:sz="0" w:space="0" w:color="auto"/>
        <w:right w:val="none" w:sz="0" w:space="0" w:color="auto"/>
      </w:divBdr>
    </w:div>
    <w:div w:id="806123895">
      <w:bodyDiv w:val="1"/>
      <w:marLeft w:val="0"/>
      <w:marRight w:val="0"/>
      <w:marTop w:val="0"/>
      <w:marBottom w:val="0"/>
      <w:divBdr>
        <w:top w:val="none" w:sz="0" w:space="0" w:color="auto"/>
        <w:left w:val="none" w:sz="0" w:space="0" w:color="auto"/>
        <w:bottom w:val="none" w:sz="0" w:space="0" w:color="auto"/>
        <w:right w:val="none" w:sz="0" w:space="0" w:color="auto"/>
      </w:divBdr>
    </w:div>
    <w:div w:id="808668098">
      <w:bodyDiv w:val="1"/>
      <w:marLeft w:val="0"/>
      <w:marRight w:val="0"/>
      <w:marTop w:val="0"/>
      <w:marBottom w:val="0"/>
      <w:divBdr>
        <w:top w:val="none" w:sz="0" w:space="0" w:color="auto"/>
        <w:left w:val="none" w:sz="0" w:space="0" w:color="auto"/>
        <w:bottom w:val="none" w:sz="0" w:space="0" w:color="auto"/>
        <w:right w:val="none" w:sz="0" w:space="0" w:color="auto"/>
      </w:divBdr>
    </w:div>
    <w:div w:id="808982529">
      <w:bodyDiv w:val="1"/>
      <w:marLeft w:val="0"/>
      <w:marRight w:val="0"/>
      <w:marTop w:val="0"/>
      <w:marBottom w:val="0"/>
      <w:divBdr>
        <w:top w:val="none" w:sz="0" w:space="0" w:color="auto"/>
        <w:left w:val="none" w:sz="0" w:space="0" w:color="auto"/>
        <w:bottom w:val="none" w:sz="0" w:space="0" w:color="auto"/>
        <w:right w:val="none" w:sz="0" w:space="0" w:color="auto"/>
      </w:divBdr>
    </w:div>
    <w:div w:id="809633258">
      <w:bodyDiv w:val="1"/>
      <w:marLeft w:val="0"/>
      <w:marRight w:val="0"/>
      <w:marTop w:val="0"/>
      <w:marBottom w:val="0"/>
      <w:divBdr>
        <w:top w:val="none" w:sz="0" w:space="0" w:color="auto"/>
        <w:left w:val="none" w:sz="0" w:space="0" w:color="auto"/>
        <w:bottom w:val="none" w:sz="0" w:space="0" w:color="auto"/>
        <w:right w:val="none" w:sz="0" w:space="0" w:color="auto"/>
      </w:divBdr>
    </w:div>
    <w:div w:id="811563517">
      <w:bodyDiv w:val="1"/>
      <w:marLeft w:val="0"/>
      <w:marRight w:val="0"/>
      <w:marTop w:val="0"/>
      <w:marBottom w:val="0"/>
      <w:divBdr>
        <w:top w:val="none" w:sz="0" w:space="0" w:color="auto"/>
        <w:left w:val="none" w:sz="0" w:space="0" w:color="auto"/>
        <w:bottom w:val="none" w:sz="0" w:space="0" w:color="auto"/>
        <w:right w:val="none" w:sz="0" w:space="0" w:color="auto"/>
      </w:divBdr>
    </w:div>
    <w:div w:id="812987736">
      <w:bodyDiv w:val="1"/>
      <w:marLeft w:val="0"/>
      <w:marRight w:val="0"/>
      <w:marTop w:val="0"/>
      <w:marBottom w:val="0"/>
      <w:divBdr>
        <w:top w:val="none" w:sz="0" w:space="0" w:color="auto"/>
        <w:left w:val="none" w:sz="0" w:space="0" w:color="auto"/>
        <w:bottom w:val="none" w:sz="0" w:space="0" w:color="auto"/>
        <w:right w:val="none" w:sz="0" w:space="0" w:color="auto"/>
      </w:divBdr>
    </w:div>
    <w:div w:id="813330838">
      <w:bodyDiv w:val="1"/>
      <w:marLeft w:val="0"/>
      <w:marRight w:val="0"/>
      <w:marTop w:val="0"/>
      <w:marBottom w:val="0"/>
      <w:divBdr>
        <w:top w:val="none" w:sz="0" w:space="0" w:color="auto"/>
        <w:left w:val="none" w:sz="0" w:space="0" w:color="auto"/>
        <w:bottom w:val="none" w:sz="0" w:space="0" w:color="auto"/>
        <w:right w:val="none" w:sz="0" w:space="0" w:color="auto"/>
      </w:divBdr>
    </w:div>
    <w:div w:id="814103671">
      <w:bodyDiv w:val="1"/>
      <w:marLeft w:val="0"/>
      <w:marRight w:val="0"/>
      <w:marTop w:val="0"/>
      <w:marBottom w:val="0"/>
      <w:divBdr>
        <w:top w:val="none" w:sz="0" w:space="0" w:color="auto"/>
        <w:left w:val="none" w:sz="0" w:space="0" w:color="auto"/>
        <w:bottom w:val="none" w:sz="0" w:space="0" w:color="auto"/>
        <w:right w:val="none" w:sz="0" w:space="0" w:color="auto"/>
      </w:divBdr>
    </w:div>
    <w:div w:id="814418404">
      <w:bodyDiv w:val="1"/>
      <w:marLeft w:val="0"/>
      <w:marRight w:val="0"/>
      <w:marTop w:val="0"/>
      <w:marBottom w:val="0"/>
      <w:divBdr>
        <w:top w:val="none" w:sz="0" w:space="0" w:color="auto"/>
        <w:left w:val="none" w:sz="0" w:space="0" w:color="auto"/>
        <w:bottom w:val="none" w:sz="0" w:space="0" w:color="auto"/>
        <w:right w:val="none" w:sz="0" w:space="0" w:color="auto"/>
      </w:divBdr>
    </w:div>
    <w:div w:id="817458818">
      <w:bodyDiv w:val="1"/>
      <w:marLeft w:val="0"/>
      <w:marRight w:val="0"/>
      <w:marTop w:val="0"/>
      <w:marBottom w:val="0"/>
      <w:divBdr>
        <w:top w:val="none" w:sz="0" w:space="0" w:color="auto"/>
        <w:left w:val="none" w:sz="0" w:space="0" w:color="auto"/>
        <w:bottom w:val="none" w:sz="0" w:space="0" w:color="auto"/>
        <w:right w:val="none" w:sz="0" w:space="0" w:color="auto"/>
      </w:divBdr>
    </w:div>
    <w:div w:id="819224824">
      <w:bodyDiv w:val="1"/>
      <w:marLeft w:val="0"/>
      <w:marRight w:val="0"/>
      <w:marTop w:val="0"/>
      <w:marBottom w:val="0"/>
      <w:divBdr>
        <w:top w:val="none" w:sz="0" w:space="0" w:color="auto"/>
        <w:left w:val="none" w:sz="0" w:space="0" w:color="auto"/>
        <w:bottom w:val="none" w:sz="0" w:space="0" w:color="auto"/>
        <w:right w:val="none" w:sz="0" w:space="0" w:color="auto"/>
      </w:divBdr>
    </w:div>
    <w:div w:id="828329822">
      <w:bodyDiv w:val="1"/>
      <w:marLeft w:val="0"/>
      <w:marRight w:val="0"/>
      <w:marTop w:val="0"/>
      <w:marBottom w:val="0"/>
      <w:divBdr>
        <w:top w:val="none" w:sz="0" w:space="0" w:color="auto"/>
        <w:left w:val="none" w:sz="0" w:space="0" w:color="auto"/>
        <w:bottom w:val="none" w:sz="0" w:space="0" w:color="auto"/>
        <w:right w:val="none" w:sz="0" w:space="0" w:color="auto"/>
      </w:divBdr>
    </w:div>
    <w:div w:id="828404318">
      <w:bodyDiv w:val="1"/>
      <w:marLeft w:val="0"/>
      <w:marRight w:val="0"/>
      <w:marTop w:val="0"/>
      <w:marBottom w:val="0"/>
      <w:divBdr>
        <w:top w:val="none" w:sz="0" w:space="0" w:color="auto"/>
        <w:left w:val="none" w:sz="0" w:space="0" w:color="auto"/>
        <w:bottom w:val="none" w:sz="0" w:space="0" w:color="auto"/>
        <w:right w:val="none" w:sz="0" w:space="0" w:color="auto"/>
      </w:divBdr>
    </w:div>
    <w:div w:id="832185480">
      <w:bodyDiv w:val="1"/>
      <w:marLeft w:val="0"/>
      <w:marRight w:val="0"/>
      <w:marTop w:val="0"/>
      <w:marBottom w:val="0"/>
      <w:divBdr>
        <w:top w:val="none" w:sz="0" w:space="0" w:color="auto"/>
        <w:left w:val="none" w:sz="0" w:space="0" w:color="auto"/>
        <w:bottom w:val="none" w:sz="0" w:space="0" w:color="auto"/>
        <w:right w:val="none" w:sz="0" w:space="0" w:color="auto"/>
      </w:divBdr>
    </w:div>
    <w:div w:id="832572222">
      <w:bodyDiv w:val="1"/>
      <w:marLeft w:val="0"/>
      <w:marRight w:val="0"/>
      <w:marTop w:val="0"/>
      <w:marBottom w:val="0"/>
      <w:divBdr>
        <w:top w:val="none" w:sz="0" w:space="0" w:color="auto"/>
        <w:left w:val="none" w:sz="0" w:space="0" w:color="auto"/>
        <w:bottom w:val="none" w:sz="0" w:space="0" w:color="auto"/>
        <w:right w:val="none" w:sz="0" w:space="0" w:color="auto"/>
      </w:divBdr>
    </w:div>
    <w:div w:id="834610555">
      <w:bodyDiv w:val="1"/>
      <w:marLeft w:val="0"/>
      <w:marRight w:val="0"/>
      <w:marTop w:val="0"/>
      <w:marBottom w:val="0"/>
      <w:divBdr>
        <w:top w:val="none" w:sz="0" w:space="0" w:color="auto"/>
        <w:left w:val="none" w:sz="0" w:space="0" w:color="auto"/>
        <w:bottom w:val="none" w:sz="0" w:space="0" w:color="auto"/>
        <w:right w:val="none" w:sz="0" w:space="0" w:color="auto"/>
      </w:divBdr>
    </w:div>
    <w:div w:id="834612760">
      <w:bodyDiv w:val="1"/>
      <w:marLeft w:val="0"/>
      <w:marRight w:val="0"/>
      <w:marTop w:val="0"/>
      <w:marBottom w:val="0"/>
      <w:divBdr>
        <w:top w:val="none" w:sz="0" w:space="0" w:color="auto"/>
        <w:left w:val="none" w:sz="0" w:space="0" w:color="auto"/>
        <w:bottom w:val="none" w:sz="0" w:space="0" w:color="auto"/>
        <w:right w:val="none" w:sz="0" w:space="0" w:color="auto"/>
      </w:divBdr>
    </w:div>
    <w:div w:id="834954905">
      <w:bodyDiv w:val="1"/>
      <w:marLeft w:val="0"/>
      <w:marRight w:val="0"/>
      <w:marTop w:val="0"/>
      <w:marBottom w:val="0"/>
      <w:divBdr>
        <w:top w:val="none" w:sz="0" w:space="0" w:color="auto"/>
        <w:left w:val="none" w:sz="0" w:space="0" w:color="auto"/>
        <w:bottom w:val="none" w:sz="0" w:space="0" w:color="auto"/>
        <w:right w:val="none" w:sz="0" w:space="0" w:color="auto"/>
      </w:divBdr>
    </w:div>
    <w:div w:id="836842984">
      <w:bodyDiv w:val="1"/>
      <w:marLeft w:val="0"/>
      <w:marRight w:val="0"/>
      <w:marTop w:val="0"/>
      <w:marBottom w:val="0"/>
      <w:divBdr>
        <w:top w:val="none" w:sz="0" w:space="0" w:color="auto"/>
        <w:left w:val="none" w:sz="0" w:space="0" w:color="auto"/>
        <w:bottom w:val="none" w:sz="0" w:space="0" w:color="auto"/>
        <w:right w:val="none" w:sz="0" w:space="0" w:color="auto"/>
      </w:divBdr>
    </w:div>
    <w:div w:id="840855170">
      <w:bodyDiv w:val="1"/>
      <w:marLeft w:val="0"/>
      <w:marRight w:val="0"/>
      <w:marTop w:val="0"/>
      <w:marBottom w:val="0"/>
      <w:divBdr>
        <w:top w:val="none" w:sz="0" w:space="0" w:color="auto"/>
        <w:left w:val="none" w:sz="0" w:space="0" w:color="auto"/>
        <w:bottom w:val="none" w:sz="0" w:space="0" w:color="auto"/>
        <w:right w:val="none" w:sz="0" w:space="0" w:color="auto"/>
      </w:divBdr>
    </w:div>
    <w:div w:id="844132150">
      <w:bodyDiv w:val="1"/>
      <w:marLeft w:val="0"/>
      <w:marRight w:val="0"/>
      <w:marTop w:val="0"/>
      <w:marBottom w:val="0"/>
      <w:divBdr>
        <w:top w:val="none" w:sz="0" w:space="0" w:color="auto"/>
        <w:left w:val="none" w:sz="0" w:space="0" w:color="auto"/>
        <w:bottom w:val="none" w:sz="0" w:space="0" w:color="auto"/>
        <w:right w:val="none" w:sz="0" w:space="0" w:color="auto"/>
      </w:divBdr>
    </w:div>
    <w:div w:id="845174550">
      <w:bodyDiv w:val="1"/>
      <w:marLeft w:val="0"/>
      <w:marRight w:val="0"/>
      <w:marTop w:val="0"/>
      <w:marBottom w:val="0"/>
      <w:divBdr>
        <w:top w:val="none" w:sz="0" w:space="0" w:color="auto"/>
        <w:left w:val="none" w:sz="0" w:space="0" w:color="auto"/>
        <w:bottom w:val="none" w:sz="0" w:space="0" w:color="auto"/>
        <w:right w:val="none" w:sz="0" w:space="0" w:color="auto"/>
      </w:divBdr>
    </w:div>
    <w:div w:id="848105123">
      <w:bodyDiv w:val="1"/>
      <w:marLeft w:val="0"/>
      <w:marRight w:val="0"/>
      <w:marTop w:val="0"/>
      <w:marBottom w:val="0"/>
      <w:divBdr>
        <w:top w:val="none" w:sz="0" w:space="0" w:color="auto"/>
        <w:left w:val="none" w:sz="0" w:space="0" w:color="auto"/>
        <w:bottom w:val="none" w:sz="0" w:space="0" w:color="auto"/>
        <w:right w:val="none" w:sz="0" w:space="0" w:color="auto"/>
      </w:divBdr>
    </w:div>
    <w:div w:id="853113623">
      <w:bodyDiv w:val="1"/>
      <w:marLeft w:val="0"/>
      <w:marRight w:val="0"/>
      <w:marTop w:val="0"/>
      <w:marBottom w:val="0"/>
      <w:divBdr>
        <w:top w:val="none" w:sz="0" w:space="0" w:color="auto"/>
        <w:left w:val="none" w:sz="0" w:space="0" w:color="auto"/>
        <w:bottom w:val="none" w:sz="0" w:space="0" w:color="auto"/>
        <w:right w:val="none" w:sz="0" w:space="0" w:color="auto"/>
      </w:divBdr>
    </w:div>
    <w:div w:id="854543080">
      <w:bodyDiv w:val="1"/>
      <w:marLeft w:val="0"/>
      <w:marRight w:val="0"/>
      <w:marTop w:val="0"/>
      <w:marBottom w:val="0"/>
      <w:divBdr>
        <w:top w:val="none" w:sz="0" w:space="0" w:color="auto"/>
        <w:left w:val="none" w:sz="0" w:space="0" w:color="auto"/>
        <w:bottom w:val="none" w:sz="0" w:space="0" w:color="auto"/>
        <w:right w:val="none" w:sz="0" w:space="0" w:color="auto"/>
      </w:divBdr>
    </w:div>
    <w:div w:id="859777217">
      <w:bodyDiv w:val="1"/>
      <w:marLeft w:val="0"/>
      <w:marRight w:val="0"/>
      <w:marTop w:val="0"/>
      <w:marBottom w:val="0"/>
      <w:divBdr>
        <w:top w:val="none" w:sz="0" w:space="0" w:color="auto"/>
        <w:left w:val="none" w:sz="0" w:space="0" w:color="auto"/>
        <w:bottom w:val="none" w:sz="0" w:space="0" w:color="auto"/>
        <w:right w:val="none" w:sz="0" w:space="0" w:color="auto"/>
      </w:divBdr>
    </w:div>
    <w:div w:id="859779575">
      <w:bodyDiv w:val="1"/>
      <w:marLeft w:val="0"/>
      <w:marRight w:val="0"/>
      <w:marTop w:val="0"/>
      <w:marBottom w:val="0"/>
      <w:divBdr>
        <w:top w:val="none" w:sz="0" w:space="0" w:color="auto"/>
        <w:left w:val="none" w:sz="0" w:space="0" w:color="auto"/>
        <w:bottom w:val="none" w:sz="0" w:space="0" w:color="auto"/>
        <w:right w:val="none" w:sz="0" w:space="0" w:color="auto"/>
      </w:divBdr>
    </w:div>
    <w:div w:id="861208698">
      <w:bodyDiv w:val="1"/>
      <w:marLeft w:val="0"/>
      <w:marRight w:val="0"/>
      <w:marTop w:val="0"/>
      <w:marBottom w:val="0"/>
      <w:divBdr>
        <w:top w:val="none" w:sz="0" w:space="0" w:color="auto"/>
        <w:left w:val="none" w:sz="0" w:space="0" w:color="auto"/>
        <w:bottom w:val="none" w:sz="0" w:space="0" w:color="auto"/>
        <w:right w:val="none" w:sz="0" w:space="0" w:color="auto"/>
      </w:divBdr>
    </w:div>
    <w:div w:id="864903005">
      <w:bodyDiv w:val="1"/>
      <w:marLeft w:val="0"/>
      <w:marRight w:val="0"/>
      <w:marTop w:val="0"/>
      <w:marBottom w:val="0"/>
      <w:divBdr>
        <w:top w:val="none" w:sz="0" w:space="0" w:color="auto"/>
        <w:left w:val="none" w:sz="0" w:space="0" w:color="auto"/>
        <w:bottom w:val="none" w:sz="0" w:space="0" w:color="auto"/>
        <w:right w:val="none" w:sz="0" w:space="0" w:color="auto"/>
      </w:divBdr>
    </w:div>
    <w:div w:id="865487479">
      <w:bodyDiv w:val="1"/>
      <w:marLeft w:val="0"/>
      <w:marRight w:val="0"/>
      <w:marTop w:val="0"/>
      <w:marBottom w:val="0"/>
      <w:divBdr>
        <w:top w:val="none" w:sz="0" w:space="0" w:color="auto"/>
        <w:left w:val="none" w:sz="0" w:space="0" w:color="auto"/>
        <w:bottom w:val="none" w:sz="0" w:space="0" w:color="auto"/>
        <w:right w:val="none" w:sz="0" w:space="0" w:color="auto"/>
      </w:divBdr>
    </w:div>
    <w:div w:id="86602067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67063878">
      <w:bodyDiv w:val="1"/>
      <w:marLeft w:val="0"/>
      <w:marRight w:val="0"/>
      <w:marTop w:val="0"/>
      <w:marBottom w:val="0"/>
      <w:divBdr>
        <w:top w:val="none" w:sz="0" w:space="0" w:color="auto"/>
        <w:left w:val="none" w:sz="0" w:space="0" w:color="auto"/>
        <w:bottom w:val="none" w:sz="0" w:space="0" w:color="auto"/>
        <w:right w:val="none" w:sz="0" w:space="0" w:color="auto"/>
      </w:divBdr>
    </w:div>
    <w:div w:id="867260593">
      <w:bodyDiv w:val="1"/>
      <w:marLeft w:val="0"/>
      <w:marRight w:val="0"/>
      <w:marTop w:val="0"/>
      <w:marBottom w:val="0"/>
      <w:divBdr>
        <w:top w:val="none" w:sz="0" w:space="0" w:color="auto"/>
        <w:left w:val="none" w:sz="0" w:space="0" w:color="auto"/>
        <w:bottom w:val="none" w:sz="0" w:space="0" w:color="auto"/>
        <w:right w:val="none" w:sz="0" w:space="0" w:color="auto"/>
      </w:divBdr>
    </w:div>
    <w:div w:id="869223314">
      <w:bodyDiv w:val="1"/>
      <w:marLeft w:val="0"/>
      <w:marRight w:val="0"/>
      <w:marTop w:val="0"/>
      <w:marBottom w:val="0"/>
      <w:divBdr>
        <w:top w:val="none" w:sz="0" w:space="0" w:color="auto"/>
        <w:left w:val="none" w:sz="0" w:space="0" w:color="auto"/>
        <w:bottom w:val="none" w:sz="0" w:space="0" w:color="auto"/>
        <w:right w:val="none" w:sz="0" w:space="0" w:color="auto"/>
      </w:divBdr>
    </w:div>
    <w:div w:id="879362540">
      <w:bodyDiv w:val="1"/>
      <w:marLeft w:val="0"/>
      <w:marRight w:val="0"/>
      <w:marTop w:val="0"/>
      <w:marBottom w:val="0"/>
      <w:divBdr>
        <w:top w:val="none" w:sz="0" w:space="0" w:color="auto"/>
        <w:left w:val="none" w:sz="0" w:space="0" w:color="auto"/>
        <w:bottom w:val="none" w:sz="0" w:space="0" w:color="auto"/>
        <w:right w:val="none" w:sz="0" w:space="0" w:color="auto"/>
      </w:divBdr>
    </w:div>
    <w:div w:id="880900983">
      <w:bodyDiv w:val="1"/>
      <w:marLeft w:val="0"/>
      <w:marRight w:val="0"/>
      <w:marTop w:val="0"/>
      <w:marBottom w:val="0"/>
      <w:divBdr>
        <w:top w:val="none" w:sz="0" w:space="0" w:color="auto"/>
        <w:left w:val="none" w:sz="0" w:space="0" w:color="auto"/>
        <w:bottom w:val="none" w:sz="0" w:space="0" w:color="auto"/>
        <w:right w:val="none" w:sz="0" w:space="0" w:color="auto"/>
      </w:divBdr>
    </w:div>
    <w:div w:id="885141199">
      <w:bodyDiv w:val="1"/>
      <w:marLeft w:val="0"/>
      <w:marRight w:val="0"/>
      <w:marTop w:val="0"/>
      <w:marBottom w:val="0"/>
      <w:divBdr>
        <w:top w:val="none" w:sz="0" w:space="0" w:color="auto"/>
        <w:left w:val="none" w:sz="0" w:space="0" w:color="auto"/>
        <w:bottom w:val="none" w:sz="0" w:space="0" w:color="auto"/>
        <w:right w:val="none" w:sz="0" w:space="0" w:color="auto"/>
      </w:divBdr>
    </w:div>
    <w:div w:id="886531062">
      <w:bodyDiv w:val="1"/>
      <w:marLeft w:val="0"/>
      <w:marRight w:val="0"/>
      <w:marTop w:val="0"/>
      <w:marBottom w:val="0"/>
      <w:divBdr>
        <w:top w:val="none" w:sz="0" w:space="0" w:color="auto"/>
        <w:left w:val="none" w:sz="0" w:space="0" w:color="auto"/>
        <w:bottom w:val="none" w:sz="0" w:space="0" w:color="auto"/>
        <w:right w:val="none" w:sz="0" w:space="0" w:color="auto"/>
      </w:divBdr>
    </w:div>
    <w:div w:id="886794102">
      <w:bodyDiv w:val="1"/>
      <w:marLeft w:val="0"/>
      <w:marRight w:val="0"/>
      <w:marTop w:val="0"/>
      <w:marBottom w:val="0"/>
      <w:divBdr>
        <w:top w:val="none" w:sz="0" w:space="0" w:color="auto"/>
        <w:left w:val="none" w:sz="0" w:space="0" w:color="auto"/>
        <w:bottom w:val="none" w:sz="0" w:space="0" w:color="auto"/>
        <w:right w:val="none" w:sz="0" w:space="0" w:color="auto"/>
      </w:divBdr>
    </w:div>
    <w:div w:id="889069699">
      <w:bodyDiv w:val="1"/>
      <w:marLeft w:val="0"/>
      <w:marRight w:val="0"/>
      <w:marTop w:val="0"/>
      <w:marBottom w:val="0"/>
      <w:divBdr>
        <w:top w:val="none" w:sz="0" w:space="0" w:color="auto"/>
        <w:left w:val="none" w:sz="0" w:space="0" w:color="auto"/>
        <w:bottom w:val="none" w:sz="0" w:space="0" w:color="auto"/>
        <w:right w:val="none" w:sz="0" w:space="0" w:color="auto"/>
      </w:divBdr>
    </w:div>
    <w:div w:id="892158784">
      <w:bodyDiv w:val="1"/>
      <w:marLeft w:val="0"/>
      <w:marRight w:val="0"/>
      <w:marTop w:val="0"/>
      <w:marBottom w:val="0"/>
      <w:divBdr>
        <w:top w:val="none" w:sz="0" w:space="0" w:color="auto"/>
        <w:left w:val="none" w:sz="0" w:space="0" w:color="auto"/>
        <w:bottom w:val="none" w:sz="0" w:space="0" w:color="auto"/>
        <w:right w:val="none" w:sz="0" w:space="0" w:color="auto"/>
      </w:divBdr>
    </w:div>
    <w:div w:id="893810075">
      <w:bodyDiv w:val="1"/>
      <w:marLeft w:val="0"/>
      <w:marRight w:val="0"/>
      <w:marTop w:val="0"/>
      <w:marBottom w:val="0"/>
      <w:divBdr>
        <w:top w:val="none" w:sz="0" w:space="0" w:color="auto"/>
        <w:left w:val="none" w:sz="0" w:space="0" w:color="auto"/>
        <w:bottom w:val="none" w:sz="0" w:space="0" w:color="auto"/>
        <w:right w:val="none" w:sz="0" w:space="0" w:color="auto"/>
      </w:divBdr>
    </w:div>
    <w:div w:id="897013708">
      <w:bodyDiv w:val="1"/>
      <w:marLeft w:val="0"/>
      <w:marRight w:val="0"/>
      <w:marTop w:val="0"/>
      <w:marBottom w:val="0"/>
      <w:divBdr>
        <w:top w:val="none" w:sz="0" w:space="0" w:color="auto"/>
        <w:left w:val="none" w:sz="0" w:space="0" w:color="auto"/>
        <w:bottom w:val="none" w:sz="0" w:space="0" w:color="auto"/>
        <w:right w:val="none" w:sz="0" w:space="0" w:color="auto"/>
      </w:divBdr>
    </w:div>
    <w:div w:id="897664283">
      <w:bodyDiv w:val="1"/>
      <w:marLeft w:val="0"/>
      <w:marRight w:val="0"/>
      <w:marTop w:val="0"/>
      <w:marBottom w:val="0"/>
      <w:divBdr>
        <w:top w:val="none" w:sz="0" w:space="0" w:color="auto"/>
        <w:left w:val="none" w:sz="0" w:space="0" w:color="auto"/>
        <w:bottom w:val="none" w:sz="0" w:space="0" w:color="auto"/>
        <w:right w:val="none" w:sz="0" w:space="0" w:color="auto"/>
      </w:divBdr>
    </w:div>
    <w:div w:id="899362108">
      <w:bodyDiv w:val="1"/>
      <w:marLeft w:val="0"/>
      <w:marRight w:val="0"/>
      <w:marTop w:val="0"/>
      <w:marBottom w:val="0"/>
      <w:divBdr>
        <w:top w:val="none" w:sz="0" w:space="0" w:color="auto"/>
        <w:left w:val="none" w:sz="0" w:space="0" w:color="auto"/>
        <w:bottom w:val="none" w:sz="0" w:space="0" w:color="auto"/>
        <w:right w:val="none" w:sz="0" w:space="0" w:color="auto"/>
      </w:divBdr>
    </w:div>
    <w:div w:id="899363283">
      <w:bodyDiv w:val="1"/>
      <w:marLeft w:val="0"/>
      <w:marRight w:val="0"/>
      <w:marTop w:val="0"/>
      <w:marBottom w:val="0"/>
      <w:divBdr>
        <w:top w:val="none" w:sz="0" w:space="0" w:color="auto"/>
        <w:left w:val="none" w:sz="0" w:space="0" w:color="auto"/>
        <w:bottom w:val="none" w:sz="0" w:space="0" w:color="auto"/>
        <w:right w:val="none" w:sz="0" w:space="0" w:color="auto"/>
      </w:divBdr>
    </w:div>
    <w:div w:id="900411548">
      <w:bodyDiv w:val="1"/>
      <w:marLeft w:val="0"/>
      <w:marRight w:val="0"/>
      <w:marTop w:val="0"/>
      <w:marBottom w:val="0"/>
      <w:divBdr>
        <w:top w:val="none" w:sz="0" w:space="0" w:color="auto"/>
        <w:left w:val="none" w:sz="0" w:space="0" w:color="auto"/>
        <w:bottom w:val="none" w:sz="0" w:space="0" w:color="auto"/>
        <w:right w:val="none" w:sz="0" w:space="0" w:color="auto"/>
      </w:divBdr>
    </w:div>
    <w:div w:id="903295155">
      <w:bodyDiv w:val="1"/>
      <w:marLeft w:val="0"/>
      <w:marRight w:val="0"/>
      <w:marTop w:val="0"/>
      <w:marBottom w:val="0"/>
      <w:divBdr>
        <w:top w:val="none" w:sz="0" w:space="0" w:color="auto"/>
        <w:left w:val="none" w:sz="0" w:space="0" w:color="auto"/>
        <w:bottom w:val="none" w:sz="0" w:space="0" w:color="auto"/>
        <w:right w:val="none" w:sz="0" w:space="0" w:color="auto"/>
      </w:divBdr>
    </w:div>
    <w:div w:id="903375670">
      <w:bodyDiv w:val="1"/>
      <w:marLeft w:val="0"/>
      <w:marRight w:val="0"/>
      <w:marTop w:val="0"/>
      <w:marBottom w:val="0"/>
      <w:divBdr>
        <w:top w:val="none" w:sz="0" w:space="0" w:color="auto"/>
        <w:left w:val="none" w:sz="0" w:space="0" w:color="auto"/>
        <w:bottom w:val="none" w:sz="0" w:space="0" w:color="auto"/>
        <w:right w:val="none" w:sz="0" w:space="0" w:color="auto"/>
      </w:divBdr>
    </w:div>
    <w:div w:id="910195227">
      <w:bodyDiv w:val="1"/>
      <w:marLeft w:val="0"/>
      <w:marRight w:val="0"/>
      <w:marTop w:val="0"/>
      <w:marBottom w:val="0"/>
      <w:divBdr>
        <w:top w:val="none" w:sz="0" w:space="0" w:color="auto"/>
        <w:left w:val="none" w:sz="0" w:space="0" w:color="auto"/>
        <w:bottom w:val="none" w:sz="0" w:space="0" w:color="auto"/>
        <w:right w:val="none" w:sz="0" w:space="0" w:color="auto"/>
      </w:divBdr>
    </w:div>
    <w:div w:id="911040239">
      <w:bodyDiv w:val="1"/>
      <w:marLeft w:val="0"/>
      <w:marRight w:val="0"/>
      <w:marTop w:val="0"/>
      <w:marBottom w:val="0"/>
      <w:divBdr>
        <w:top w:val="none" w:sz="0" w:space="0" w:color="auto"/>
        <w:left w:val="none" w:sz="0" w:space="0" w:color="auto"/>
        <w:bottom w:val="none" w:sz="0" w:space="0" w:color="auto"/>
        <w:right w:val="none" w:sz="0" w:space="0" w:color="auto"/>
      </w:divBdr>
    </w:div>
    <w:div w:id="911622733">
      <w:bodyDiv w:val="1"/>
      <w:marLeft w:val="0"/>
      <w:marRight w:val="0"/>
      <w:marTop w:val="0"/>
      <w:marBottom w:val="0"/>
      <w:divBdr>
        <w:top w:val="none" w:sz="0" w:space="0" w:color="auto"/>
        <w:left w:val="none" w:sz="0" w:space="0" w:color="auto"/>
        <w:bottom w:val="none" w:sz="0" w:space="0" w:color="auto"/>
        <w:right w:val="none" w:sz="0" w:space="0" w:color="auto"/>
      </w:divBdr>
    </w:div>
    <w:div w:id="914238916">
      <w:bodyDiv w:val="1"/>
      <w:marLeft w:val="0"/>
      <w:marRight w:val="0"/>
      <w:marTop w:val="0"/>
      <w:marBottom w:val="0"/>
      <w:divBdr>
        <w:top w:val="none" w:sz="0" w:space="0" w:color="auto"/>
        <w:left w:val="none" w:sz="0" w:space="0" w:color="auto"/>
        <w:bottom w:val="none" w:sz="0" w:space="0" w:color="auto"/>
        <w:right w:val="none" w:sz="0" w:space="0" w:color="auto"/>
      </w:divBdr>
    </w:div>
    <w:div w:id="920216997">
      <w:bodyDiv w:val="1"/>
      <w:marLeft w:val="0"/>
      <w:marRight w:val="0"/>
      <w:marTop w:val="0"/>
      <w:marBottom w:val="0"/>
      <w:divBdr>
        <w:top w:val="none" w:sz="0" w:space="0" w:color="auto"/>
        <w:left w:val="none" w:sz="0" w:space="0" w:color="auto"/>
        <w:bottom w:val="none" w:sz="0" w:space="0" w:color="auto"/>
        <w:right w:val="none" w:sz="0" w:space="0" w:color="auto"/>
      </w:divBdr>
    </w:div>
    <w:div w:id="924342636">
      <w:bodyDiv w:val="1"/>
      <w:marLeft w:val="0"/>
      <w:marRight w:val="0"/>
      <w:marTop w:val="0"/>
      <w:marBottom w:val="0"/>
      <w:divBdr>
        <w:top w:val="none" w:sz="0" w:space="0" w:color="auto"/>
        <w:left w:val="none" w:sz="0" w:space="0" w:color="auto"/>
        <w:bottom w:val="none" w:sz="0" w:space="0" w:color="auto"/>
        <w:right w:val="none" w:sz="0" w:space="0" w:color="auto"/>
      </w:divBdr>
    </w:div>
    <w:div w:id="928270548">
      <w:bodyDiv w:val="1"/>
      <w:marLeft w:val="0"/>
      <w:marRight w:val="0"/>
      <w:marTop w:val="0"/>
      <w:marBottom w:val="0"/>
      <w:divBdr>
        <w:top w:val="none" w:sz="0" w:space="0" w:color="auto"/>
        <w:left w:val="none" w:sz="0" w:space="0" w:color="auto"/>
        <w:bottom w:val="none" w:sz="0" w:space="0" w:color="auto"/>
        <w:right w:val="none" w:sz="0" w:space="0" w:color="auto"/>
      </w:divBdr>
    </w:div>
    <w:div w:id="932012169">
      <w:bodyDiv w:val="1"/>
      <w:marLeft w:val="0"/>
      <w:marRight w:val="0"/>
      <w:marTop w:val="0"/>
      <w:marBottom w:val="0"/>
      <w:divBdr>
        <w:top w:val="none" w:sz="0" w:space="0" w:color="auto"/>
        <w:left w:val="none" w:sz="0" w:space="0" w:color="auto"/>
        <w:bottom w:val="none" w:sz="0" w:space="0" w:color="auto"/>
        <w:right w:val="none" w:sz="0" w:space="0" w:color="auto"/>
      </w:divBdr>
    </w:div>
    <w:div w:id="932781465">
      <w:bodyDiv w:val="1"/>
      <w:marLeft w:val="0"/>
      <w:marRight w:val="0"/>
      <w:marTop w:val="0"/>
      <w:marBottom w:val="0"/>
      <w:divBdr>
        <w:top w:val="none" w:sz="0" w:space="0" w:color="auto"/>
        <w:left w:val="none" w:sz="0" w:space="0" w:color="auto"/>
        <w:bottom w:val="none" w:sz="0" w:space="0" w:color="auto"/>
        <w:right w:val="none" w:sz="0" w:space="0" w:color="auto"/>
      </w:divBdr>
    </w:div>
    <w:div w:id="932781594">
      <w:bodyDiv w:val="1"/>
      <w:marLeft w:val="0"/>
      <w:marRight w:val="0"/>
      <w:marTop w:val="0"/>
      <w:marBottom w:val="0"/>
      <w:divBdr>
        <w:top w:val="none" w:sz="0" w:space="0" w:color="auto"/>
        <w:left w:val="none" w:sz="0" w:space="0" w:color="auto"/>
        <w:bottom w:val="none" w:sz="0" w:space="0" w:color="auto"/>
        <w:right w:val="none" w:sz="0" w:space="0" w:color="auto"/>
      </w:divBdr>
    </w:div>
    <w:div w:id="938297627">
      <w:bodyDiv w:val="1"/>
      <w:marLeft w:val="0"/>
      <w:marRight w:val="0"/>
      <w:marTop w:val="0"/>
      <w:marBottom w:val="0"/>
      <w:divBdr>
        <w:top w:val="none" w:sz="0" w:space="0" w:color="auto"/>
        <w:left w:val="none" w:sz="0" w:space="0" w:color="auto"/>
        <w:bottom w:val="none" w:sz="0" w:space="0" w:color="auto"/>
        <w:right w:val="none" w:sz="0" w:space="0" w:color="auto"/>
      </w:divBdr>
    </w:div>
    <w:div w:id="942110666">
      <w:bodyDiv w:val="1"/>
      <w:marLeft w:val="0"/>
      <w:marRight w:val="0"/>
      <w:marTop w:val="0"/>
      <w:marBottom w:val="0"/>
      <w:divBdr>
        <w:top w:val="none" w:sz="0" w:space="0" w:color="auto"/>
        <w:left w:val="none" w:sz="0" w:space="0" w:color="auto"/>
        <w:bottom w:val="none" w:sz="0" w:space="0" w:color="auto"/>
        <w:right w:val="none" w:sz="0" w:space="0" w:color="auto"/>
      </w:divBdr>
    </w:div>
    <w:div w:id="947006606">
      <w:bodyDiv w:val="1"/>
      <w:marLeft w:val="0"/>
      <w:marRight w:val="0"/>
      <w:marTop w:val="0"/>
      <w:marBottom w:val="0"/>
      <w:divBdr>
        <w:top w:val="none" w:sz="0" w:space="0" w:color="auto"/>
        <w:left w:val="none" w:sz="0" w:space="0" w:color="auto"/>
        <w:bottom w:val="none" w:sz="0" w:space="0" w:color="auto"/>
        <w:right w:val="none" w:sz="0" w:space="0" w:color="auto"/>
      </w:divBdr>
    </w:div>
    <w:div w:id="948508920">
      <w:bodyDiv w:val="1"/>
      <w:marLeft w:val="0"/>
      <w:marRight w:val="0"/>
      <w:marTop w:val="0"/>
      <w:marBottom w:val="0"/>
      <w:divBdr>
        <w:top w:val="none" w:sz="0" w:space="0" w:color="auto"/>
        <w:left w:val="none" w:sz="0" w:space="0" w:color="auto"/>
        <w:bottom w:val="none" w:sz="0" w:space="0" w:color="auto"/>
        <w:right w:val="none" w:sz="0" w:space="0" w:color="auto"/>
      </w:divBdr>
    </w:div>
    <w:div w:id="950282379">
      <w:bodyDiv w:val="1"/>
      <w:marLeft w:val="0"/>
      <w:marRight w:val="0"/>
      <w:marTop w:val="0"/>
      <w:marBottom w:val="0"/>
      <w:divBdr>
        <w:top w:val="none" w:sz="0" w:space="0" w:color="auto"/>
        <w:left w:val="none" w:sz="0" w:space="0" w:color="auto"/>
        <w:bottom w:val="none" w:sz="0" w:space="0" w:color="auto"/>
        <w:right w:val="none" w:sz="0" w:space="0" w:color="auto"/>
      </w:divBdr>
    </w:div>
    <w:div w:id="955984620">
      <w:bodyDiv w:val="1"/>
      <w:marLeft w:val="0"/>
      <w:marRight w:val="0"/>
      <w:marTop w:val="0"/>
      <w:marBottom w:val="0"/>
      <w:divBdr>
        <w:top w:val="none" w:sz="0" w:space="0" w:color="auto"/>
        <w:left w:val="none" w:sz="0" w:space="0" w:color="auto"/>
        <w:bottom w:val="none" w:sz="0" w:space="0" w:color="auto"/>
        <w:right w:val="none" w:sz="0" w:space="0" w:color="auto"/>
      </w:divBdr>
    </w:div>
    <w:div w:id="960108074">
      <w:bodyDiv w:val="1"/>
      <w:marLeft w:val="0"/>
      <w:marRight w:val="0"/>
      <w:marTop w:val="0"/>
      <w:marBottom w:val="0"/>
      <w:divBdr>
        <w:top w:val="none" w:sz="0" w:space="0" w:color="auto"/>
        <w:left w:val="none" w:sz="0" w:space="0" w:color="auto"/>
        <w:bottom w:val="none" w:sz="0" w:space="0" w:color="auto"/>
        <w:right w:val="none" w:sz="0" w:space="0" w:color="auto"/>
      </w:divBdr>
    </w:div>
    <w:div w:id="962662458">
      <w:bodyDiv w:val="1"/>
      <w:marLeft w:val="0"/>
      <w:marRight w:val="0"/>
      <w:marTop w:val="0"/>
      <w:marBottom w:val="0"/>
      <w:divBdr>
        <w:top w:val="none" w:sz="0" w:space="0" w:color="auto"/>
        <w:left w:val="none" w:sz="0" w:space="0" w:color="auto"/>
        <w:bottom w:val="none" w:sz="0" w:space="0" w:color="auto"/>
        <w:right w:val="none" w:sz="0" w:space="0" w:color="auto"/>
      </w:divBdr>
    </w:div>
    <w:div w:id="962689266">
      <w:bodyDiv w:val="1"/>
      <w:marLeft w:val="0"/>
      <w:marRight w:val="0"/>
      <w:marTop w:val="0"/>
      <w:marBottom w:val="0"/>
      <w:divBdr>
        <w:top w:val="none" w:sz="0" w:space="0" w:color="auto"/>
        <w:left w:val="none" w:sz="0" w:space="0" w:color="auto"/>
        <w:bottom w:val="none" w:sz="0" w:space="0" w:color="auto"/>
        <w:right w:val="none" w:sz="0" w:space="0" w:color="auto"/>
      </w:divBdr>
    </w:div>
    <w:div w:id="962807299">
      <w:bodyDiv w:val="1"/>
      <w:marLeft w:val="0"/>
      <w:marRight w:val="0"/>
      <w:marTop w:val="0"/>
      <w:marBottom w:val="0"/>
      <w:divBdr>
        <w:top w:val="none" w:sz="0" w:space="0" w:color="auto"/>
        <w:left w:val="none" w:sz="0" w:space="0" w:color="auto"/>
        <w:bottom w:val="none" w:sz="0" w:space="0" w:color="auto"/>
        <w:right w:val="none" w:sz="0" w:space="0" w:color="auto"/>
      </w:divBdr>
    </w:div>
    <w:div w:id="963345229">
      <w:bodyDiv w:val="1"/>
      <w:marLeft w:val="0"/>
      <w:marRight w:val="0"/>
      <w:marTop w:val="0"/>
      <w:marBottom w:val="0"/>
      <w:divBdr>
        <w:top w:val="none" w:sz="0" w:space="0" w:color="auto"/>
        <w:left w:val="none" w:sz="0" w:space="0" w:color="auto"/>
        <w:bottom w:val="none" w:sz="0" w:space="0" w:color="auto"/>
        <w:right w:val="none" w:sz="0" w:space="0" w:color="auto"/>
      </w:divBdr>
    </w:div>
    <w:div w:id="964390006">
      <w:bodyDiv w:val="1"/>
      <w:marLeft w:val="0"/>
      <w:marRight w:val="0"/>
      <w:marTop w:val="0"/>
      <w:marBottom w:val="0"/>
      <w:divBdr>
        <w:top w:val="none" w:sz="0" w:space="0" w:color="auto"/>
        <w:left w:val="none" w:sz="0" w:space="0" w:color="auto"/>
        <w:bottom w:val="none" w:sz="0" w:space="0" w:color="auto"/>
        <w:right w:val="none" w:sz="0" w:space="0" w:color="auto"/>
      </w:divBdr>
    </w:div>
    <w:div w:id="965354940">
      <w:bodyDiv w:val="1"/>
      <w:marLeft w:val="0"/>
      <w:marRight w:val="0"/>
      <w:marTop w:val="0"/>
      <w:marBottom w:val="0"/>
      <w:divBdr>
        <w:top w:val="none" w:sz="0" w:space="0" w:color="auto"/>
        <w:left w:val="none" w:sz="0" w:space="0" w:color="auto"/>
        <w:bottom w:val="none" w:sz="0" w:space="0" w:color="auto"/>
        <w:right w:val="none" w:sz="0" w:space="0" w:color="auto"/>
      </w:divBdr>
    </w:div>
    <w:div w:id="967707614">
      <w:bodyDiv w:val="1"/>
      <w:marLeft w:val="0"/>
      <w:marRight w:val="0"/>
      <w:marTop w:val="0"/>
      <w:marBottom w:val="0"/>
      <w:divBdr>
        <w:top w:val="none" w:sz="0" w:space="0" w:color="auto"/>
        <w:left w:val="none" w:sz="0" w:space="0" w:color="auto"/>
        <w:bottom w:val="none" w:sz="0" w:space="0" w:color="auto"/>
        <w:right w:val="none" w:sz="0" w:space="0" w:color="auto"/>
      </w:divBdr>
    </w:div>
    <w:div w:id="968048208">
      <w:bodyDiv w:val="1"/>
      <w:marLeft w:val="0"/>
      <w:marRight w:val="0"/>
      <w:marTop w:val="0"/>
      <w:marBottom w:val="0"/>
      <w:divBdr>
        <w:top w:val="none" w:sz="0" w:space="0" w:color="auto"/>
        <w:left w:val="none" w:sz="0" w:space="0" w:color="auto"/>
        <w:bottom w:val="none" w:sz="0" w:space="0" w:color="auto"/>
        <w:right w:val="none" w:sz="0" w:space="0" w:color="auto"/>
      </w:divBdr>
    </w:div>
    <w:div w:id="970668573">
      <w:bodyDiv w:val="1"/>
      <w:marLeft w:val="0"/>
      <w:marRight w:val="0"/>
      <w:marTop w:val="0"/>
      <w:marBottom w:val="0"/>
      <w:divBdr>
        <w:top w:val="none" w:sz="0" w:space="0" w:color="auto"/>
        <w:left w:val="none" w:sz="0" w:space="0" w:color="auto"/>
        <w:bottom w:val="none" w:sz="0" w:space="0" w:color="auto"/>
        <w:right w:val="none" w:sz="0" w:space="0" w:color="auto"/>
      </w:divBdr>
    </w:div>
    <w:div w:id="970860373">
      <w:bodyDiv w:val="1"/>
      <w:marLeft w:val="0"/>
      <w:marRight w:val="0"/>
      <w:marTop w:val="0"/>
      <w:marBottom w:val="0"/>
      <w:divBdr>
        <w:top w:val="none" w:sz="0" w:space="0" w:color="auto"/>
        <w:left w:val="none" w:sz="0" w:space="0" w:color="auto"/>
        <w:bottom w:val="none" w:sz="0" w:space="0" w:color="auto"/>
        <w:right w:val="none" w:sz="0" w:space="0" w:color="auto"/>
      </w:divBdr>
    </w:div>
    <w:div w:id="972053085">
      <w:bodyDiv w:val="1"/>
      <w:marLeft w:val="0"/>
      <w:marRight w:val="0"/>
      <w:marTop w:val="0"/>
      <w:marBottom w:val="0"/>
      <w:divBdr>
        <w:top w:val="none" w:sz="0" w:space="0" w:color="auto"/>
        <w:left w:val="none" w:sz="0" w:space="0" w:color="auto"/>
        <w:bottom w:val="none" w:sz="0" w:space="0" w:color="auto"/>
        <w:right w:val="none" w:sz="0" w:space="0" w:color="auto"/>
      </w:divBdr>
    </w:div>
    <w:div w:id="974334233">
      <w:bodyDiv w:val="1"/>
      <w:marLeft w:val="0"/>
      <w:marRight w:val="0"/>
      <w:marTop w:val="0"/>
      <w:marBottom w:val="0"/>
      <w:divBdr>
        <w:top w:val="none" w:sz="0" w:space="0" w:color="auto"/>
        <w:left w:val="none" w:sz="0" w:space="0" w:color="auto"/>
        <w:bottom w:val="none" w:sz="0" w:space="0" w:color="auto"/>
        <w:right w:val="none" w:sz="0" w:space="0" w:color="auto"/>
      </w:divBdr>
    </w:div>
    <w:div w:id="979920555">
      <w:bodyDiv w:val="1"/>
      <w:marLeft w:val="0"/>
      <w:marRight w:val="0"/>
      <w:marTop w:val="0"/>
      <w:marBottom w:val="0"/>
      <w:divBdr>
        <w:top w:val="none" w:sz="0" w:space="0" w:color="auto"/>
        <w:left w:val="none" w:sz="0" w:space="0" w:color="auto"/>
        <w:bottom w:val="none" w:sz="0" w:space="0" w:color="auto"/>
        <w:right w:val="none" w:sz="0" w:space="0" w:color="auto"/>
      </w:divBdr>
    </w:div>
    <w:div w:id="985470051">
      <w:bodyDiv w:val="1"/>
      <w:marLeft w:val="0"/>
      <w:marRight w:val="0"/>
      <w:marTop w:val="0"/>
      <w:marBottom w:val="0"/>
      <w:divBdr>
        <w:top w:val="none" w:sz="0" w:space="0" w:color="auto"/>
        <w:left w:val="none" w:sz="0" w:space="0" w:color="auto"/>
        <w:bottom w:val="none" w:sz="0" w:space="0" w:color="auto"/>
        <w:right w:val="none" w:sz="0" w:space="0" w:color="auto"/>
      </w:divBdr>
    </w:div>
    <w:div w:id="992176880">
      <w:bodyDiv w:val="1"/>
      <w:marLeft w:val="0"/>
      <w:marRight w:val="0"/>
      <w:marTop w:val="0"/>
      <w:marBottom w:val="0"/>
      <w:divBdr>
        <w:top w:val="none" w:sz="0" w:space="0" w:color="auto"/>
        <w:left w:val="none" w:sz="0" w:space="0" w:color="auto"/>
        <w:bottom w:val="none" w:sz="0" w:space="0" w:color="auto"/>
        <w:right w:val="none" w:sz="0" w:space="0" w:color="auto"/>
      </w:divBdr>
    </w:div>
    <w:div w:id="993534525">
      <w:bodyDiv w:val="1"/>
      <w:marLeft w:val="0"/>
      <w:marRight w:val="0"/>
      <w:marTop w:val="0"/>
      <w:marBottom w:val="0"/>
      <w:divBdr>
        <w:top w:val="none" w:sz="0" w:space="0" w:color="auto"/>
        <w:left w:val="none" w:sz="0" w:space="0" w:color="auto"/>
        <w:bottom w:val="none" w:sz="0" w:space="0" w:color="auto"/>
        <w:right w:val="none" w:sz="0" w:space="0" w:color="auto"/>
      </w:divBdr>
    </w:div>
    <w:div w:id="1003043996">
      <w:bodyDiv w:val="1"/>
      <w:marLeft w:val="0"/>
      <w:marRight w:val="0"/>
      <w:marTop w:val="0"/>
      <w:marBottom w:val="0"/>
      <w:divBdr>
        <w:top w:val="none" w:sz="0" w:space="0" w:color="auto"/>
        <w:left w:val="none" w:sz="0" w:space="0" w:color="auto"/>
        <w:bottom w:val="none" w:sz="0" w:space="0" w:color="auto"/>
        <w:right w:val="none" w:sz="0" w:space="0" w:color="auto"/>
      </w:divBdr>
    </w:div>
    <w:div w:id="1005791645">
      <w:bodyDiv w:val="1"/>
      <w:marLeft w:val="0"/>
      <w:marRight w:val="0"/>
      <w:marTop w:val="0"/>
      <w:marBottom w:val="0"/>
      <w:divBdr>
        <w:top w:val="none" w:sz="0" w:space="0" w:color="auto"/>
        <w:left w:val="none" w:sz="0" w:space="0" w:color="auto"/>
        <w:bottom w:val="none" w:sz="0" w:space="0" w:color="auto"/>
        <w:right w:val="none" w:sz="0" w:space="0" w:color="auto"/>
      </w:divBdr>
    </w:div>
    <w:div w:id="1013462021">
      <w:bodyDiv w:val="1"/>
      <w:marLeft w:val="0"/>
      <w:marRight w:val="0"/>
      <w:marTop w:val="0"/>
      <w:marBottom w:val="0"/>
      <w:divBdr>
        <w:top w:val="none" w:sz="0" w:space="0" w:color="auto"/>
        <w:left w:val="none" w:sz="0" w:space="0" w:color="auto"/>
        <w:bottom w:val="none" w:sz="0" w:space="0" w:color="auto"/>
        <w:right w:val="none" w:sz="0" w:space="0" w:color="auto"/>
      </w:divBdr>
    </w:div>
    <w:div w:id="1015225560">
      <w:bodyDiv w:val="1"/>
      <w:marLeft w:val="0"/>
      <w:marRight w:val="0"/>
      <w:marTop w:val="0"/>
      <w:marBottom w:val="0"/>
      <w:divBdr>
        <w:top w:val="none" w:sz="0" w:space="0" w:color="auto"/>
        <w:left w:val="none" w:sz="0" w:space="0" w:color="auto"/>
        <w:bottom w:val="none" w:sz="0" w:space="0" w:color="auto"/>
        <w:right w:val="none" w:sz="0" w:space="0" w:color="auto"/>
      </w:divBdr>
    </w:div>
    <w:div w:id="1015963188">
      <w:bodyDiv w:val="1"/>
      <w:marLeft w:val="0"/>
      <w:marRight w:val="0"/>
      <w:marTop w:val="0"/>
      <w:marBottom w:val="0"/>
      <w:divBdr>
        <w:top w:val="none" w:sz="0" w:space="0" w:color="auto"/>
        <w:left w:val="none" w:sz="0" w:space="0" w:color="auto"/>
        <w:bottom w:val="none" w:sz="0" w:space="0" w:color="auto"/>
        <w:right w:val="none" w:sz="0" w:space="0" w:color="auto"/>
      </w:divBdr>
    </w:div>
    <w:div w:id="1018233725">
      <w:bodyDiv w:val="1"/>
      <w:marLeft w:val="0"/>
      <w:marRight w:val="0"/>
      <w:marTop w:val="0"/>
      <w:marBottom w:val="0"/>
      <w:divBdr>
        <w:top w:val="none" w:sz="0" w:space="0" w:color="auto"/>
        <w:left w:val="none" w:sz="0" w:space="0" w:color="auto"/>
        <w:bottom w:val="none" w:sz="0" w:space="0" w:color="auto"/>
        <w:right w:val="none" w:sz="0" w:space="0" w:color="auto"/>
      </w:divBdr>
    </w:div>
    <w:div w:id="1022243077">
      <w:bodyDiv w:val="1"/>
      <w:marLeft w:val="0"/>
      <w:marRight w:val="0"/>
      <w:marTop w:val="0"/>
      <w:marBottom w:val="0"/>
      <w:divBdr>
        <w:top w:val="none" w:sz="0" w:space="0" w:color="auto"/>
        <w:left w:val="none" w:sz="0" w:space="0" w:color="auto"/>
        <w:bottom w:val="none" w:sz="0" w:space="0" w:color="auto"/>
        <w:right w:val="none" w:sz="0" w:space="0" w:color="auto"/>
      </w:divBdr>
    </w:div>
    <w:div w:id="1030952707">
      <w:bodyDiv w:val="1"/>
      <w:marLeft w:val="0"/>
      <w:marRight w:val="0"/>
      <w:marTop w:val="0"/>
      <w:marBottom w:val="0"/>
      <w:divBdr>
        <w:top w:val="none" w:sz="0" w:space="0" w:color="auto"/>
        <w:left w:val="none" w:sz="0" w:space="0" w:color="auto"/>
        <w:bottom w:val="none" w:sz="0" w:space="0" w:color="auto"/>
        <w:right w:val="none" w:sz="0" w:space="0" w:color="auto"/>
      </w:divBdr>
    </w:div>
    <w:div w:id="1036932791">
      <w:bodyDiv w:val="1"/>
      <w:marLeft w:val="0"/>
      <w:marRight w:val="0"/>
      <w:marTop w:val="0"/>
      <w:marBottom w:val="0"/>
      <w:divBdr>
        <w:top w:val="none" w:sz="0" w:space="0" w:color="auto"/>
        <w:left w:val="none" w:sz="0" w:space="0" w:color="auto"/>
        <w:bottom w:val="none" w:sz="0" w:space="0" w:color="auto"/>
        <w:right w:val="none" w:sz="0" w:space="0" w:color="auto"/>
      </w:divBdr>
    </w:div>
    <w:div w:id="1039013563">
      <w:bodyDiv w:val="1"/>
      <w:marLeft w:val="0"/>
      <w:marRight w:val="0"/>
      <w:marTop w:val="0"/>
      <w:marBottom w:val="0"/>
      <w:divBdr>
        <w:top w:val="none" w:sz="0" w:space="0" w:color="auto"/>
        <w:left w:val="none" w:sz="0" w:space="0" w:color="auto"/>
        <w:bottom w:val="none" w:sz="0" w:space="0" w:color="auto"/>
        <w:right w:val="none" w:sz="0" w:space="0" w:color="auto"/>
      </w:divBdr>
    </w:div>
    <w:div w:id="1039941153">
      <w:bodyDiv w:val="1"/>
      <w:marLeft w:val="0"/>
      <w:marRight w:val="0"/>
      <w:marTop w:val="0"/>
      <w:marBottom w:val="0"/>
      <w:divBdr>
        <w:top w:val="none" w:sz="0" w:space="0" w:color="auto"/>
        <w:left w:val="none" w:sz="0" w:space="0" w:color="auto"/>
        <w:bottom w:val="none" w:sz="0" w:space="0" w:color="auto"/>
        <w:right w:val="none" w:sz="0" w:space="0" w:color="auto"/>
      </w:divBdr>
    </w:div>
    <w:div w:id="1040933087">
      <w:bodyDiv w:val="1"/>
      <w:marLeft w:val="0"/>
      <w:marRight w:val="0"/>
      <w:marTop w:val="0"/>
      <w:marBottom w:val="0"/>
      <w:divBdr>
        <w:top w:val="none" w:sz="0" w:space="0" w:color="auto"/>
        <w:left w:val="none" w:sz="0" w:space="0" w:color="auto"/>
        <w:bottom w:val="none" w:sz="0" w:space="0" w:color="auto"/>
        <w:right w:val="none" w:sz="0" w:space="0" w:color="auto"/>
      </w:divBdr>
    </w:div>
    <w:div w:id="1041830723">
      <w:bodyDiv w:val="1"/>
      <w:marLeft w:val="0"/>
      <w:marRight w:val="0"/>
      <w:marTop w:val="0"/>
      <w:marBottom w:val="0"/>
      <w:divBdr>
        <w:top w:val="none" w:sz="0" w:space="0" w:color="auto"/>
        <w:left w:val="none" w:sz="0" w:space="0" w:color="auto"/>
        <w:bottom w:val="none" w:sz="0" w:space="0" w:color="auto"/>
        <w:right w:val="none" w:sz="0" w:space="0" w:color="auto"/>
      </w:divBdr>
    </w:div>
    <w:div w:id="1042362825">
      <w:bodyDiv w:val="1"/>
      <w:marLeft w:val="0"/>
      <w:marRight w:val="0"/>
      <w:marTop w:val="0"/>
      <w:marBottom w:val="0"/>
      <w:divBdr>
        <w:top w:val="none" w:sz="0" w:space="0" w:color="auto"/>
        <w:left w:val="none" w:sz="0" w:space="0" w:color="auto"/>
        <w:bottom w:val="none" w:sz="0" w:space="0" w:color="auto"/>
        <w:right w:val="none" w:sz="0" w:space="0" w:color="auto"/>
      </w:divBdr>
    </w:div>
    <w:div w:id="1043402147">
      <w:bodyDiv w:val="1"/>
      <w:marLeft w:val="0"/>
      <w:marRight w:val="0"/>
      <w:marTop w:val="0"/>
      <w:marBottom w:val="0"/>
      <w:divBdr>
        <w:top w:val="none" w:sz="0" w:space="0" w:color="auto"/>
        <w:left w:val="none" w:sz="0" w:space="0" w:color="auto"/>
        <w:bottom w:val="none" w:sz="0" w:space="0" w:color="auto"/>
        <w:right w:val="none" w:sz="0" w:space="0" w:color="auto"/>
      </w:divBdr>
    </w:div>
    <w:div w:id="1052536589">
      <w:bodyDiv w:val="1"/>
      <w:marLeft w:val="0"/>
      <w:marRight w:val="0"/>
      <w:marTop w:val="0"/>
      <w:marBottom w:val="0"/>
      <w:divBdr>
        <w:top w:val="none" w:sz="0" w:space="0" w:color="auto"/>
        <w:left w:val="none" w:sz="0" w:space="0" w:color="auto"/>
        <w:bottom w:val="none" w:sz="0" w:space="0" w:color="auto"/>
        <w:right w:val="none" w:sz="0" w:space="0" w:color="auto"/>
      </w:divBdr>
    </w:div>
    <w:div w:id="1057241567">
      <w:bodyDiv w:val="1"/>
      <w:marLeft w:val="0"/>
      <w:marRight w:val="0"/>
      <w:marTop w:val="0"/>
      <w:marBottom w:val="0"/>
      <w:divBdr>
        <w:top w:val="none" w:sz="0" w:space="0" w:color="auto"/>
        <w:left w:val="none" w:sz="0" w:space="0" w:color="auto"/>
        <w:bottom w:val="none" w:sz="0" w:space="0" w:color="auto"/>
        <w:right w:val="none" w:sz="0" w:space="0" w:color="auto"/>
      </w:divBdr>
    </w:div>
    <w:div w:id="1065378484">
      <w:bodyDiv w:val="1"/>
      <w:marLeft w:val="0"/>
      <w:marRight w:val="0"/>
      <w:marTop w:val="0"/>
      <w:marBottom w:val="0"/>
      <w:divBdr>
        <w:top w:val="none" w:sz="0" w:space="0" w:color="auto"/>
        <w:left w:val="none" w:sz="0" w:space="0" w:color="auto"/>
        <w:bottom w:val="none" w:sz="0" w:space="0" w:color="auto"/>
        <w:right w:val="none" w:sz="0" w:space="0" w:color="auto"/>
      </w:divBdr>
    </w:div>
    <w:div w:id="1066144824">
      <w:bodyDiv w:val="1"/>
      <w:marLeft w:val="0"/>
      <w:marRight w:val="0"/>
      <w:marTop w:val="0"/>
      <w:marBottom w:val="0"/>
      <w:divBdr>
        <w:top w:val="none" w:sz="0" w:space="0" w:color="auto"/>
        <w:left w:val="none" w:sz="0" w:space="0" w:color="auto"/>
        <w:bottom w:val="none" w:sz="0" w:space="0" w:color="auto"/>
        <w:right w:val="none" w:sz="0" w:space="0" w:color="auto"/>
      </w:divBdr>
    </w:div>
    <w:div w:id="1074233249">
      <w:bodyDiv w:val="1"/>
      <w:marLeft w:val="0"/>
      <w:marRight w:val="0"/>
      <w:marTop w:val="0"/>
      <w:marBottom w:val="0"/>
      <w:divBdr>
        <w:top w:val="none" w:sz="0" w:space="0" w:color="auto"/>
        <w:left w:val="none" w:sz="0" w:space="0" w:color="auto"/>
        <w:bottom w:val="none" w:sz="0" w:space="0" w:color="auto"/>
        <w:right w:val="none" w:sz="0" w:space="0" w:color="auto"/>
      </w:divBdr>
    </w:div>
    <w:div w:id="1075202745">
      <w:bodyDiv w:val="1"/>
      <w:marLeft w:val="0"/>
      <w:marRight w:val="0"/>
      <w:marTop w:val="0"/>
      <w:marBottom w:val="0"/>
      <w:divBdr>
        <w:top w:val="none" w:sz="0" w:space="0" w:color="auto"/>
        <w:left w:val="none" w:sz="0" w:space="0" w:color="auto"/>
        <w:bottom w:val="none" w:sz="0" w:space="0" w:color="auto"/>
        <w:right w:val="none" w:sz="0" w:space="0" w:color="auto"/>
      </w:divBdr>
    </w:div>
    <w:div w:id="1078359943">
      <w:bodyDiv w:val="1"/>
      <w:marLeft w:val="0"/>
      <w:marRight w:val="0"/>
      <w:marTop w:val="0"/>
      <w:marBottom w:val="0"/>
      <w:divBdr>
        <w:top w:val="none" w:sz="0" w:space="0" w:color="auto"/>
        <w:left w:val="none" w:sz="0" w:space="0" w:color="auto"/>
        <w:bottom w:val="none" w:sz="0" w:space="0" w:color="auto"/>
        <w:right w:val="none" w:sz="0" w:space="0" w:color="auto"/>
      </w:divBdr>
    </w:div>
    <w:div w:id="1083990083">
      <w:bodyDiv w:val="1"/>
      <w:marLeft w:val="0"/>
      <w:marRight w:val="0"/>
      <w:marTop w:val="0"/>
      <w:marBottom w:val="0"/>
      <w:divBdr>
        <w:top w:val="none" w:sz="0" w:space="0" w:color="auto"/>
        <w:left w:val="none" w:sz="0" w:space="0" w:color="auto"/>
        <w:bottom w:val="none" w:sz="0" w:space="0" w:color="auto"/>
        <w:right w:val="none" w:sz="0" w:space="0" w:color="auto"/>
      </w:divBdr>
    </w:div>
    <w:div w:id="1088623102">
      <w:bodyDiv w:val="1"/>
      <w:marLeft w:val="0"/>
      <w:marRight w:val="0"/>
      <w:marTop w:val="0"/>
      <w:marBottom w:val="0"/>
      <w:divBdr>
        <w:top w:val="none" w:sz="0" w:space="0" w:color="auto"/>
        <w:left w:val="none" w:sz="0" w:space="0" w:color="auto"/>
        <w:bottom w:val="none" w:sz="0" w:space="0" w:color="auto"/>
        <w:right w:val="none" w:sz="0" w:space="0" w:color="auto"/>
      </w:divBdr>
    </w:div>
    <w:div w:id="1092434251">
      <w:bodyDiv w:val="1"/>
      <w:marLeft w:val="0"/>
      <w:marRight w:val="0"/>
      <w:marTop w:val="0"/>
      <w:marBottom w:val="0"/>
      <w:divBdr>
        <w:top w:val="none" w:sz="0" w:space="0" w:color="auto"/>
        <w:left w:val="none" w:sz="0" w:space="0" w:color="auto"/>
        <w:bottom w:val="none" w:sz="0" w:space="0" w:color="auto"/>
        <w:right w:val="none" w:sz="0" w:space="0" w:color="auto"/>
      </w:divBdr>
    </w:div>
    <w:div w:id="1095515030">
      <w:bodyDiv w:val="1"/>
      <w:marLeft w:val="0"/>
      <w:marRight w:val="0"/>
      <w:marTop w:val="0"/>
      <w:marBottom w:val="0"/>
      <w:divBdr>
        <w:top w:val="none" w:sz="0" w:space="0" w:color="auto"/>
        <w:left w:val="none" w:sz="0" w:space="0" w:color="auto"/>
        <w:bottom w:val="none" w:sz="0" w:space="0" w:color="auto"/>
        <w:right w:val="none" w:sz="0" w:space="0" w:color="auto"/>
      </w:divBdr>
    </w:div>
    <w:div w:id="1098794331">
      <w:bodyDiv w:val="1"/>
      <w:marLeft w:val="0"/>
      <w:marRight w:val="0"/>
      <w:marTop w:val="0"/>
      <w:marBottom w:val="0"/>
      <w:divBdr>
        <w:top w:val="none" w:sz="0" w:space="0" w:color="auto"/>
        <w:left w:val="none" w:sz="0" w:space="0" w:color="auto"/>
        <w:bottom w:val="none" w:sz="0" w:space="0" w:color="auto"/>
        <w:right w:val="none" w:sz="0" w:space="0" w:color="auto"/>
      </w:divBdr>
    </w:div>
    <w:div w:id="1099136572">
      <w:bodyDiv w:val="1"/>
      <w:marLeft w:val="0"/>
      <w:marRight w:val="0"/>
      <w:marTop w:val="0"/>
      <w:marBottom w:val="0"/>
      <w:divBdr>
        <w:top w:val="none" w:sz="0" w:space="0" w:color="auto"/>
        <w:left w:val="none" w:sz="0" w:space="0" w:color="auto"/>
        <w:bottom w:val="none" w:sz="0" w:space="0" w:color="auto"/>
        <w:right w:val="none" w:sz="0" w:space="0" w:color="auto"/>
      </w:divBdr>
    </w:div>
    <w:div w:id="1099447356">
      <w:bodyDiv w:val="1"/>
      <w:marLeft w:val="0"/>
      <w:marRight w:val="0"/>
      <w:marTop w:val="0"/>
      <w:marBottom w:val="0"/>
      <w:divBdr>
        <w:top w:val="none" w:sz="0" w:space="0" w:color="auto"/>
        <w:left w:val="none" w:sz="0" w:space="0" w:color="auto"/>
        <w:bottom w:val="none" w:sz="0" w:space="0" w:color="auto"/>
        <w:right w:val="none" w:sz="0" w:space="0" w:color="auto"/>
      </w:divBdr>
    </w:div>
    <w:div w:id="1109163912">
      <w:bodyDiv w:val="1"/>
      <w:marLeft w:val="0"/>
      <w:marRight w:val="0"/>
      <w:marTop w:val="0"/>
      <w:marBottom w:val="0"/>
      <w:divBdr>
        <w:top w:val="none" w:sz="0" w:space="0" w:color="auto"/>
        <w:left w:val="none" w:sz="0" w:space="0" w:color="auto"/>
        <w:bottom w:val="none" w:sz="0" w:space="0" w:color="auto"/>
        <w:right w:val="none" w:sz="0" w:space="0" w:color="auto"/>
      </w:divBdr>
    </w:div>
    <w:div w:id="1111707952">
      <w:bodyDiv w:val="1"/>
      <w:marLeft w:val="0"/>
      <w:marRight w:val="0"/>
      <w:marTop w:val="0"/>
      <w:marBottom w:val="0"/>
      <w:divBdr>
        <w:top w:val="none" w:sz="0" w:space="0" w:color="auto"/>
        <w:left w:val="none" w:sz="0" w:space="0" w:color="auto"/>
        <w:bottom w:val="none" w:sz="0" w:space="0" w:color="auto"/>
        <w:right w:val="none" w:sz="0" w:space="0" w:color="auto"/>
      </w:divBdr>
    </w:div>
    <w:div w:id="1112750774">
      <w:bodyDiv w:val="1"/>
      <w:marLeft w:val="0"/>
      <w:marRight w:val="0"/>
      <w:marTop w:val="0"/>
      <w:marBottom w:val="0"/>
      <w:divBdr>
        <w:top w:val="none" w:sz="0" w:space="0" w:color="auto"/>
        <w:left w:val="none" w:sz="0" w:space="0" w:color="auto"/>
        <w:bottom w:val="none" w:sz="0" w:space="0" w:color="auto"/>
        <w:right w:val="none" w:sz="0" w:space="0" w:color="auto"/>
      </w:divBdr>
    </w:div>
    <w:div w:id="1119757019">
      <w:bodyDiv w:val="1"/>
      <w:marLeft w:val="0"/>
      <w:marRight w:val="0"/>
      <w:marTop w:val="0"/>
      <w:marBottom w:val="0"/>
      <w:divBdr>
        <w:top w:val="none" w:sz="0" w:space="0" w:color="auto"/>
        <w:left w:val="none" w:sz="0" w:space="0" w:color="auto"/>
        <w:bottom w:val="none" w:sz="0" w:space="0" w:color="auto"/>
        <w:right w:val="none" w:sz="0" w:space="0" w:color="auto"/>
      </w:divBdr>
    </w:div>
    <w:div w:id="1121454015">
      <w:bodyDiv w:val="1"/>
      <w:marLeft w:val="0"/>
      <w:marRight w:val="0"/>
      <w:marTop w:val="0"/>
      <w:marBottom w:val="0"/>
      <w:divBdr>
        <w:top w:val="none" w:sz="0" w:space="0" w:color="auto"/>
        <w:left w:val="none" w:sz="0" w:space="0" w:color="auto"/>
        <w:bottom w:val="none" w:sz="0" w:space="0" w:color="auto"/>
        <w:right w:val="none" w:sz="0" w:space="0" w:color="auto"/>
      </w:divBdr>
    </w:div>
    <w:div w:id="1122458382">
      <w:bodyDiv w:val="1"/>
      <w:marLeft w:val="0"/>
      <w:marRight w:val="0"/>
      <w:marTop w:val="0"/>
      <w:marBottom w:val="0"/>
      <w:divBdr>
        <w:top w:val="none" w:sz="0" w:space="0" w:color="auto"/>
        <w:left w:val="none" w:sz="0" w:space="0" w:color="auto"/>
        <w:bottom w:val="none" w:sz="0" w:space="0" w:color="auto"/>
        <w:right w:val="none" w:sz="0" w:space="0" w:color="auto"/>
      </w:divBdr>
    </w:div>
    <w:div w:id="1124009345">
      <w:bodyDiv w:val="1"/>
      <w:marLeft w:val="0"/>
      <w:marRight w:val="0"/>
      <w:marTop w:val="0"/>
      <w:marBottom w:val="0"/>
      <w:divBdr>
        <w:top w:val="none" w:sz="0" w:space="0" w:color="auto"/>
        <w:left w:val="none" w:sz="0" w:space="0" w:color="auto"/>
        <w:bottom w:val="none" w:sz="0" w:space="0" w:color="auto"/>
        <w:right w:val="none" w:sz="0" w:space="0" w:color="auto"/>
      </w:divBdr>
    </w:div>
    <w:div w:id="1130172130">
      <w:bodyDiv w:val="1"/>
      <w:marLeft w:val="0"/>
      <w:marRight w:val="0"/>
      <w:marTop w:val="0"/>
      <w:marBottom w:val="0"/>
      <w:divBdr>
        <w:top w:val="none" w:sz="0" w:space="0" w:color="auto"/>
        <w:left w:val="none" w:sz="0" w:space="0" w:color="auto"/>
        <w:bottom w:val="none" w:sz="0" w:space="0" w:color="auto"/>
        <w:right w:val="none" w:sz="0" w:space="0" w:color="auto"/>
      </w:divBdr>
    </w:div>
    <w:div w:id="1130636910">
      <w:bodyDiv w:val="1"/>
      <w:marLeft w:val="0"/>
      <w:marRight w:val="0"/>
      <w:marTop w:val="0"/>
      <w:marBottom w:val="0"/>
      <w:divBdr>
        <w:top w:val="none" w:sz="0" w:space="0" w:color="auto"/>
        <w:left w:val="none" w:sz="0" w:space="0" w:color="auto"/>
        <w:bottom w:val="none" w:sz="0" w:space="0" w:color="auto"/>
        <w:right w:val="none" w:sz="0" w:space="0" w:color="auto"/>
      </w:divBdr>
    </w:div>
    <w:div w:id="1133596816">
      <w:bodyDiv w:val="1"/>
      <w:marLeft w:val="0"/>
      <w:marRight w:val="0"/>
      <w:marTop w:val="0"/>
      <w:marBottom w:val="0"/>
      <w:divBdr>
        <w:top w:val="none" w:sz="0" w:space="0" w:color="auto"/>
        <w:left w:val="none" w:sz="0" w:space="0" w:color="auto"/>
        <w:bottom w:val="none" w:sz="0" w:space="0" w:color="auto"/>
        <w:right w:val="none" w:sz="0" w:space="0" w:color="auto"/>
      </w:divBdr>
    </w:div>
    <w:div w:id="1138306604">
      <w:bodyDiv w:val="1"/>
      <w:marLeft w:val="0"/>
      <w:marRight w:val="0"/>
      <w:marTop w:val="0"/>
      <w:marBottom w:val="0"/>
      <w:divBdr>
        <w:top w:val="none" w:sz="0" w:space="0" w:color="auto"/>
        <w:left w:val="none" w:sz="0" w:space="0" w:color="auto"/>
        <w:bottom w:val="none" w:sz="0" w:space="0" w:color="auto"/>
        <w:right w:val="none" w:sz="0" w:space="0" w:color="auto"/>
      </w:divBdr>
    </w:div>
    <w:div w:id="1139685613">
      <w:bodyDiv w:val="1"/>
      <w:marLeft w:val="0"/>
      <w:marRight w:val="0"/>
      <w:marTop w:val="0"/>
      <w:marBottom w:val="0"/>
      <w:divBdr>
        <w:top w:val="none" w:sz="0" w:space="0" w:color="auto"/>
        <w:left w:val="none" w:sz="0" w:space="0" w:color="auto"/>
        <w:bottom w:val="none" w:sz="0" w:space="0" w:color="auto"/>
        <w:right w:val="none" w:sz="0" w:space="0" w:color="auto"/>
      </w:divBdr>
    </w:div>
    <w:div w:id="1140270457">
      <w:bodyDiv w:val="1"/>
      <w:marLeft w:val="0"/>
      <w:marRight w:val="0"/>
      <w:marTop w:val="0"/>
      <w:marBottom w:val="0"/>
      <w:divBdr>
        <w:top w:val="none" w:sz="0" w:space="0" w:color="auto"/>
        <w:left w:val="none" w:sz="0" w:space="0" w:color="auto"/>
        <w:bottom w:val="none" w:sz="0" w:space="0" w:color="auto"/>
        <w:right w:val="none" w:sz="0" w:space="0" w:color="auto"/>
      </w:divBdr>
    </w:div>
    <w:div w:id="1141776844">
      <w:bodyDiv w:val="1"/>
      <w:marLeft w:val="0"/>
      <w:marRight w:val="0"/>
      <w:marTop w:val="0"/>
      <w:marBottom w:val="0"/>
      <w:divBdr>
        <w:top w:val="none" w:sz="0" w:space="0" w:color="auto"/>
        <w:left w:val="none" w:sz="0" w:space="0" w:color="auto"/>
        <w:bottom w:val="none" w:sz="0" w:space="0" w:color="auto"/>
        <w:right w:val="none" w:sz="0" w:space="0" w:color="auto"/>
      </w:divBdr>
    </w:div>
    <w:div w:id="1142312882">
      <w:bodyDiv w:val="1"/>
      <w:marLeft w:val="0"/>
      <w:marRight w:val="0"/>
      <w:marTop w:val="0"/>
      <w:marBottom w:val="0"/>
      <w:divBdr>
        <w:top w:val="none" w:sz="0" w:space="0" w:color="auto"/>
        <w:left w:val="none" w:sz="0" w:space="0" w:color="auto"/>
        <w:bottom w:val="none" w:sz="0" w:space="0" w:color="auto"/>
        <w:right w:val="none" w:sz="0" w:space="0" w:color="auto"/>
      </w:divBdr>
    </w:div>
    <w:div w:id="1143888996">
      <w:bodyDiv w:val="1"/>
      <w:marLeft w:val="0"/>
      <w:marRight w:val="0"/>
      <w:marTop w:val="0"/>
      <w:marBottom w:val="0"/>
      <w:divBdr>
        <w:top w:val="none" w:sz="0" w:space="0" w:color="auto"/>
        <w:left w:val="none" w:sz="0" w:space="0" w:color="auto"/>
        <w:bottom w:val="none" w:sz="0" w:space="0" w:color="auto"/>
        <w:right w:val="none" w:sz="0" w:space="0" w:color="auto"/>
      </w:divBdr>
    </w:div>
    <w:div w:id="1147165820">
      <w:bodyDiv w:val="1"/>
      <w:marLeft w:val="0"/>
      <w:marRight w:val="0"/>
      <w:marTop w:val="0"/>
      <w:marBottom w:val="0"/>
      <w:divBdr>
        <w:top w:val="none" w:sz="0" w:space="0" w:color="auto"/>
        <w:left w:val="none" w:sz="0" w:space="0" w:color="auto"/>
        <w:bottom w:val="none" w:sz="0" w:space="0" w:color="auto"/>
        <w:right w:val="none" w:sz="0" w:space="0" w:color="auto"/>
      </w:divBdr>
    </w:div>
    <w:div w:id="1151603420">
      <w:bodyDiv w:val="1"/>
      <w:marLeft w:val="0"/>
      <w:marRight w:val="0"/>
      <w:marTop w:val="0"/>
      <w:marBottom w:val="0"/>
      <w:divBdr>
        <w:top w:val="none" w:sz="0" w:space="0" w:color="auto"/>
        <w:left w:val="none" w:sz="0" w:space="0" w:color="auto"/>
        <w:bottom w:val="none" w:sz="0" w:space="0" w:color="auto"/>
        <w:right w:val="none" w:sz="0" w:space="0" w:color="auto"/>
      </w:divBdr>
    </w:div>
    <w:div w:id="1152526536">
      <w:bodyDiv w:val="1"/>
      <w:marLeft w:val="0"/>
      <w:marRight w:val="0"/>
      <w:marTop w:val="0"/>
      <w:marBottom w:val="0"/>
      <w:divBdr>
        <w:top w:val="none" w:sz="0" w:space="0" w:color="auto"/>
        <w:left w:val="none" w:sz="0" w:space="0" w:color="auto"/>
        <w:bottom w:val="none" w:sz="0" w:space="0" w:color="auto"/>
        <w:right w:val="none" w:sz="0" w:space="0" w:color="auto"/>
      </w:divBdr>
    </w:div>
    <w:div w:id="1162045423">
      <w:bodyDiv w:val="1"/>
      <w:marLeft w:val="0"/>
      <w:marRight w:val="0"/>
      <w:marTop w:val="0"/>
      <w:marBottom w:val="0"/>
      <w:divBdr>
        <w:top w:val="none" w:sz="0" w:space="0" w:color="auto"/>
        <w:left w:val="none" w:sz="0" w:space="0" w:color="auto"/>
        <w:bottom w:val="none" w:sz="0" w:space="0" w:color="auto"/>
        <w:right w:val="none" w:sz="0" w:space="0" w:color="auto"/>
      </w:divBdr>
    </w:div>
    <w:div w:id="1165391505">
      <w:bodyDiv w:val="1"/>
      <w:marLeft w:val="0"/>
      <w:marRight w:val="0"/>
      <w:marTop w:val="0"/>
      <w:marBottom w:val="0"/>
      <w:divBdr>
        <w:top w:val="none" w:sz="0" w:space="0" w:color="auto"/>
        <w:left w:val="none" w:sz="0" w:space="0" w:color="auto"/>
        <w:bottom w:val="none" w:sz="0" w:space="0" w:color="auto"/>
        <w:right w:val="none" w:sz="0" w:space="0" w:color="auto"/>
      </w:divBdr>
    </w:div>
    <w:div w:id="1168597789">
      <w:bodyDiv w:val="1"/>
      <w:marLeft w:val="0"/>
      <w:marRight w:val="0"/>
      <w:marTop w:val="0"/>
      <w:marBottom w:val="0"/>
      <w:divBdr>
        <w:top w:val="none" w:sz="0" w:space="0" w:color="auto"/>
        <w:left w:val="none" w:sz="0" w:space="0" w:color="auto"/>
        <w:bottom w:val="none" w:sz="0" w:space="0" w:color="auto"/>
        <w:right w:val="none" w:sz="0" w:space="0" w:color="auto"/>
      </w:divBdr>
    </w:div>
    <w:div w:id="1170564896">
      <w:bodyDiv w:val="1"/>
      <w:marLeft w:val="0"/>
      <w:marRight w:val="0"/>
      <w:marTop w:val="0"/>
      <w:marBottom w:val="0"/>
      <w:divBdr>
        <w:top w:val="none" w:sz="0" w:space="0" w:color="auto"/>
        <w:left w:val="none" w:sz="0" w:space="0" w:color="auto"/>
        <w:bottom w:val="none" w:sz="0" w:space="0" w:color="auto"/>
        <w:right w:val="none" w:sz="0" w:space="0" w:color="auto"/>
      </w:divBdr>
    </w:div>
    <w:div w:id="1174150740">
      <w:bodyDiv w:val="1"/>
      <w:marLeft w:val="0"/>
      <w:marRight w:val="0"/>
      <w:marTop w:val="0"/>
      <w:marBottom w:val="0"/>
      <w:divBdr>
        <w:top w:val="none" w:sz="0" w:space="0" w:color="auto"/>
        <w:left w:val="none" w:sz="0" w:space="0" w:color="auto"/>
        <w:bottom w:val="none" w:sz="0" w:space="0" w:color="auto"/>
        <w:right w:val="none" w:sz="0" w:space="0" w:color="auto"/>
      </w:divBdr>
    </w:div>
    <w:div w:id="1177770924">
      <w:bodyDiv w:val="1"/>
      <w:marLeft w:val="0"/>
      <w:marRight w:val="0"/>
      <w:marTop w:val="0"/>
      <w:marBottom w:val="0"/>
      <w:divBdr>
        <w:top w:val="none" w:sz="0" w:space="0" w:color="auto"/>
        <w:left w:val="none" w:sz="0" w:space="0" w:color="auto"/>
        <w:bottom w:val="none" w:sz="0" w:space="0" w:color="auto"/>
        <w:right w:val="none" w:sz="0" w:space="0" w:color="auto"/>
      </w:divBdr>
    </w:div>
    <w:div w:id="1178811624">
      <w:bodyDiv w:val="1"/>
      <w:marLeft w:val="0"/>
      <w:marRight w:val="0"/>
      <w:marTop w:val="0"/>
      <w:marBottom w:val="0"/>
      <w:divBdr>
        <w:top w:val="none" w:sz="0" w:space="0" w:color="auto"/>
        <w:left w:val="none" w:sz="0" w:space="0" w:color="auto"/>
        <w:bottom w:val="none" w:sz="0" w:space="0" w:color="auto"/>
        <w:right w:val="none" w:sz="0" w:space="0" w:color="auto"/>
      </w:divBdr>
    </w:div>
    <w:div w:id="1185367194">
      <w:bodyDiv w:val="1"/>
      <w:marLeft w:val="0"/>
      <w:marRight w:val="0"/>
      <w:marTop w:val="0"/>
      <w:marBottom w:val="0"/>
      <w:divBdr>
        <w:top w:val="none" w:sz="0" w:space="0" w:color="auto"/>
        <w:left w:val="none" w:sz="0" w:space="0" w:color="auto"/>
        <w:bottom w:val="none" w:sz="0" w:space="0" w:color="auto"/>
        <w:right w:val="none" w:sz="0" w:space="0" w:color="auto"/>
      </w:divBdr>
    </w:div>
    <w:div w:id="1188065264">
      <w:bodyDiv w:val="1"/>
      <w:marLeft w:val="0"/>
      <w:marRight w:val="0"/>
      <w:marTop w:val="0"/>
      <w:marBottom w:val="0"/>
      <w:divBdr>
        <w:top w:val="none" w:sz="0" w:space="0" w:color="auto"/>
        <w:left w:val="none" w:sz="0" w:space="0" w:color="auto"/>
        <w:bottom w:val="none" w:sz="0" w:space="0" w:color="auto"/>
        <w:right w:val="none" w:sz="0" w:space="0" w:color="auto"/>
      </w:divBdr>
    </w:div>
    <w:div w:id="1191796150">
      <w:bodyDiv w:val="1"/>
      <w:marLeft w:val="0"/>
      <w:marRight w:val="0"/>
      <w:marTop w:val="0"/>
      <w:marBottom w:val="0"/>
      <w:divBdr>
        <w:top w:val="none" w:sz="0" w:space="0" w:color="auto"/>
        <w:left w:val="none" w:sz="0" w:space="0" w:color="auto"/>
        <w:bottom w:val="none" w:sz="0" w:space="0" w:color="auto"/>
        <w:right w:val="none" w:sz="0" w:space="0" w:color="auto"/>
      </w:divBdr>
    </w:div>
    <w:div w:id="1198470896">
      <w:bodyDiv w:val="1"/>
      <w:marLeft w:val="0"/>
      <w:marRight w:val="0"/>
      <w:marTop w:val="0"/>
      <w:marBottom w:val="0"/>
      <w:divBdr>
        <w:top w:val="none" w:sz="0" w:space="0" w:color="auto"/>
        <w:left w:val="none" w:sz="0" w:space="0" w:color="auto"/>
        <w:bottom w:val="none" w:sz="0" w:space="0" w:color="auto"/>
        <w:right w:val="none" w:sz="0" w:space="0" w:color="auto"/>
      </w:divBdr>
    </w:div>
    <w:div w:id="1202783858">
      <w:bodyDiv w:val="1"/>
      <w:marLeft w:val="0"/>
      <w:marRight w:val="0"/>
      <w:marTop w:val="0"/>
      <w:marBottom w:val="0"/>
      <w:divBdr>
        <w:top w:val="none" w:sz="0" w:space="0" w:color="auto"/>
        <w:left w:val="none" w:sz="0" w:space="0" w:color="auto"/>
        <w:bottom w:val="none" w:sz="0" w:space="0" w:color="auto"/>
        <w:right w:val="none" w:sz="0" w:space="0" w:color="auto"/>
      </w:divBdr>
    </w:div>
    <w:div w:id="1203782520">
      <w:bodyDiv w:val="1"/>
      <w:marLeft w:val="0"/>
      <w:marRight w:val="0"/>
      <w:marTop w:val="0"/>
      <w:marBottom w:val="0"/>
      <w:divBdr>
        <w:top w:val="none" w:sz="0" w:space="0" w:color="auto"/>
        <w:left w:val="none" w:sz="0" w:space="0" w:color="auto"/>
        <w:bottom w:val="none" w:sz="0" w:space="0" w:color="auto"/>
        <w:right w:val="none" w:sz="0" w:space="0" w:color="auto"/>
      </w:divBdr>
    </w:div>
    <w:div w:id="1207525407">
      <w:bodyDiv w:val="1"/>
      <w:marLeft w:val="0"/>
      <w:marRight w:val="0"/>
      <w:marTop w:val="0"/>
      <w:marBottom w:val="0"/>
      <w:divBdr>
        <w:top w:val="none" w:sz="0" w:space="0" w:color="auto"/>
        <w:left w:val="none" w:sz="0" w:space="0" w:color="auto"/>
        <w:bottom w:val="none" w:sz="0" w:space="0" w:color="auto"/>
        <w:right w:val="none" w:sz="0" w:space="0" w:color="auto"/>
      </w:divBdr>
    </w:div>
    <w:div w:id="1212694965">
      <w:bodyDiv w:val="1"/>
      <w:marLeft w:val="0"/>
      <w:marRight w:val="0"/>
      <w:marTop w:val="0"/>
      <w:marBottom w:val="0"/>
      <w:divBdr>
        <w:top w:val="none" w:sz="0" w:space="0" w:color="auto"/>
        <w:left w:val="none" w:sz="0" w:space="0" w:color="auto"/>
        <w:bottom w:val="none" w:sz="0" w:space="0" w:color="auto"/>
        <w:right w:val="none" w:sz="0" w:space="0" w:color="auto"/>
      </w:divBdr>
    </w:div>
    <w:div w:id="1214197490">
      <w:bodyDiv w:val="1"/>
      <w:marLeft w:val="0"/>
      <w:marRight w:val="0"/>
      <w:marTop w:val="0"/>
      <w:marBottom w:val="0"/>
      <w:divBdr>
        <w:top w:val="none" w:sz="0" w:space="0" w:color="auto"/>
        <w:left w:val="none" w:sz="0" w:space="0" w:color="auto"/>
        <w:bottom w:val="none" w:sz="0" w:space="0" w:color="auto"/>
        <w:right w:val="none" w:sz="0" w:space="0" w:color="auto"/>
      </w:divBdr>
    </w:div>
    <w:div w:id="1216114438">
      <w:bodyDiv w:val="1"/>
      <w:marLeft w:val="0"/>
      <w:marRight w:val="0"/>
      <w:marTop w:val="0"/>
      <w:marBottom w:val="0"/>
      <w:divBdr>
        <w:top w:val="none" w:sz="0" w:space="0" w:color="auto"/>
        <w:left w:val="none" w:sz="0" w:space="0" w:color="auto"/>
        <w:bottom w:val="none" w:sz="0" w:space="0" w:color="auto"/>
        <w:right w:val="none" w:sz="0" w:space="0" w:color="auto"/>
      </w:divBdr>
    </w:div>
    <w:div w:id="1220900582">
      <w:bodyDiv w:val="1"/>
      <w:marLeft w:val="0"/>
      <w:marRight w:val="0"/>
      <w:marTop w:val="0"/>
      <w:marBottom w:val="0"/>
      <w:divBdr>
        <w:top w:val="none" w:sz="0" w:space="0" w:color="auto"/>
        <w:left w:val="none" w:sz="0" w:space="0" w:color="auto"/>
        <w:bottom w:val="none" w:sz="0" w:space="0" w:color="auto"/>
        <w:right w:val="none" w:sz="0" w:space="0" w:color="auto"/>
      </w:divBdr>
    </w:div>
    <w:div w:id="1220942043">
      <w:bodyDiv w:val="1"/>
      <w:marLeft w:val="0"/>
      <w:marRight w:val="0"/>
      <w:marTop w:val="0"/>
      <w:marBottom w:val="0"/>
      <w:divBdr>
        <w:top w:val="none" w:sz="0" w:space="0" w:color="auto"/>
        <w:left w:val="none" w:sz="0" w:space="0" w:color="auto"/>
        <w:bottom w:val="none" w:sz="0" w:space="0" w:color="auto"/>
        <w:right w:val="none" w:sz="0" w:space="0" w:color="auto"/>
      </w:divBdr>
    </w:div>
    <w:div w:id="1227960612">
      <w:bodyDiv w:val="1"/>
      <w:marLeft w:val="0"/>
      <w:marRight w:val="0"/>
      <w:marTop w:val="0"/>
      <w:marBottom w:val="0"/>
      <w:divBdr>
        <w:top w:val="none" w:sz="0" w:space="0" w:color="auto"/>
        <w:left w:val="none" w:sz="0" w:space="0" w:color="auto"/>
        <w:bottom w:val="none" w:sz="0" w:space="0" w:color="auto"/>
        <w:right w:val="none" w:sz="0" w:space="0" w:color="auto"/>
      </w:divBdr>
    </w:div>
    <w:div w:id="1229918992">
      <w:bodyDiv w:val="1"/>
      <w:marLeft w:val="0"/>
      <w:marRight w:val="0"/>
      <w:marTop w:val="0"/>
      <w:marBottom w:val="0"/>
      <w:divBdr>
        <w:top w:val="none" w:sz="0" w:space="0" w:color="auto"/>
        <w:left w:val="none" w:sz="0" w:space="0" w:color="auto"/>
        <w:bottom w:val="none" w:sz="0" w:space="0" w:color="auto"/>
        <w:right w:val="none" w:sz="0" w:space="0" w:color="auto"/>
      </w:divBdr>
    </w:div>
    <w:div w:id="1231887813">
      <w:bodyDiv w:val="1"/>
      <w:marLeft w:val="0"/>
      <w:marRight w:val="0"/>
      <w:marTop w:val="0"/>
      <w:marBottom w:val="0"/>
      <w:divBdr>
        <w:top w:val="none" w:sz="0" w:space="0" w:color="auto"/>
        <w:left w:val="none" w:sz="0" w:space="0" w:color="auto"/>
        <w:bottom w:val="none" w:sz="0" w:space="0" w:color="auto"/>
        <w:right w:val="none" w:sz="0" w:space="0" w:color="auto"/>
      </w:divBdr>
    </w:div>
    <w:div w:id="1240404816">
      <w:bodyDiv w:val="1"/>
      <w:marLeft w:val="0"/>
      <w:marRight w:val="0"/>
      <w:marTop w:val="0"/>
      <w:marBottom w:val="0"/>
      <w:divBdr>
        <w:top w:val="none" w:sz="0" w:space="0" w:color="auto"/>
        <w:left w:val="none" w:sz="0" w:space="0" w:color="auto"/>
        <w:bottom w:val="none" w:sz="0" w:space="0" w:color="auto"/>
        <w:right w:val="none" w:sz="0" w:space="0" w:color="auto"/>
      </w:divBdr>
    </w:div>
    <w:div w:id="1242711657">
      <w:bodyDiv w:val="1"/>
      <w:marLeft w:val="0"/>
      <w:marRight w:val="0"/>
      <w:marTop w:val="0"/>
      <w:marBottom w:val="0"/>
      <w:divBdr>
        <w:top w:val="none" w:sz="0" w:space="0" w:color="auto"/>
        <w:left w:val="none" w:sz="0" w:space="0" w:color="auto"/>
        <w:bottom w:val="none" w:sz="0" w:space="0" w:color="auto"/>
        <w:right w:val="none" w:sz="0" w:space="0" w:color="auto"/>
      </w:divBdr>
    </w:div>
    <w:div w:id="1243486261">
      <w:bodyDiv w:val="1"/>
      <w:marLeft w:val="0"/>
      <w:marRight w:val="0"/>
      <w:marTop w:val="0"/>
      <w:marBottom w:val="0"/>
      <w:divBdr>
        <w:top w:val="none" w:sz="0" w:space="0" w:color="auto"/>
        <w:left w:val="none" w:sz="0" w:space="0" w:color="auto"/>
        <w:bottom w:val="none" w:sz="0" w:space="0" w:color="auto"/>
        <w:right w:val="none" w:sz="0" w:space="0" w:color="auto"/>
      </w:divBdr>
    </w:div>
    <w:div w:id="1244489705">
      <w:bodyDiv w:val="1"/>
      <w:marLeft w:val="0"/>
      <w:marRight w:val="0"/>
      <w:marTop w:val="0"/>
      <w:marBottom w:val="0"/>
      <w:divBdr>
        <w:top w:val="none" w:sz="0" w:space="0" w:color="auto"/>
        <w:left w:val="none" w:sz="0" w:space="0" w:color="auto"/>
        <w:bottom w:val="none" w:sz="0" w:space="0" w:color="auto"/>
        <w:right w:val="none" w:sz="0" w:space="0" w:color="auto"/>
      </w:divBdr>
    </w:div>
    <w:div w:id="1246572807">
      <w:bodyDiv w:val="1"/>
      <w:marLeft w:val="0"/>
      <w:marRight w:val="0"/>
      <w:marTop w:val="0"/>
      <w:marBottom w:val="0"/>
      <w:divBdr>
        <w:top w:val="none" w:sz="0" w:space="0" w:color="auto"/>
        <w:left w:val="none" w:sz="0" w:space="0" w:color="auto"/>
        <w:bottom w:val="none" w:sz="0" w:space="0" w:color="auto"/>
        <w:right w:val="none" w:sz="0" w:space="0" w:color="auto"/>
      </w:divBdr>
    </w:div>
    <w:div w:id="1250967784">
      <w:bodyDiv w:val="1"/>
      <w:marLeft w:val="0"/>
      <w:marRight w:val="0"/>
      <w:marTop w:val="0"/>
      <w:marBottom w:val="0"/>
      <w:divBdr>
        <w:top w:val="none" w:sz="0" w:space="0" w:color="auto"/>
        <w:left w:val="none" w:sz="0" w:space="0" w:color="auto"/>
        <w:bottom w:val="none" w:sz="0" w:space="0" w:color="auto"/>
        <w:right w:val="none" w:sz="0" w:space="0" w:color="auto"/>
      </w:divBdr>
    </w:div>
    <w:div w:id="1252929735">
      <w:bodyDiv w:val="1"/>
      <w:marLeft w:val="0"/>
      <w:marRight w:val="0"/>
      <w:marTop w:val="0"/>
      <w:marBottom w:val="0"/>
      <w:divBdr>
        <w:top w:val="none" w:sz="0" w:space="0" w:color="auto"/>
        <w:left w:val="none" w:sz="0" w:space="0" w:color="auto"/>
        <w:bottom w:val="none" w:sz="0" w:space="0" w:color="auto"/>
        <w:right w:val="none" w:sz="0" w:space="0" w:color="auto"/>
      </w:divBdr>
    </w:div>
    <w:div w:id="1256477279">
      <w:bodyDiv w:val="1"/>
      <w:marLeft w:val="0"/>
      <w:marRight w:val="0"/>
      <w:marTop w:val="0"/>
      <w:marBottom w:val="0"/>
      <w:divBdr>
        <w:top w:val="none" w:sz="0" w:space="0" w:color="auto"/>
        <w:left w:val="none" w:sz="0" w:space="0" w:color="auto"/>
        <w:bottom w:val="none" w:sz="0" w:space="0" w:color="auto"/>
        <w:right w:val="none" w:sz="0" w:space="0" w:color="auto"/>
      </w:divBdr>
    </w:div>
    <w:div w:id="1262571408">
      <w:bodyDiv w:val="1"/>
      <w:marLeft w:val="0"/>
      <w:marRight w:val="0"/>
      <w:marTop w:val="0"/>
      <w:marBottom w:val="0"/>
      <w:divBdr>
        <w:top w:val="none" w:sz="0" w:space="0" w:color="auto"/>
        <w:left w:val="none" w:sz="0" w:space="0" w:color="auto"/>
        <w:bottom w:val="none" w:sz="0" w:space="0" w:color="auto"/>
        <w:right w:val="none" w:sz="0" w:space="0" w:color="auto"/>
      </w:divBdr>
    </w:div>
    <w:div w:id="1263226741">
      <w:bodyDiv w:val="1"/>
      <w:marLeft w:val="0"/>
      <w:marRight w:val="0"/>
      <w:marTop w:val="0"/>
      <w:marBottom w:val="0"/>
      <w:divBdr>
        <w:top w:val="none" w:sz="0" w:space="0" w:color="auto"/>
        <w:left w:val="none" w:sz="0" w:space="0" w:color="auto"/>
        <w:bottom w:val="none" w:sz="0" w:space="0" w:color="auto"/>
        <w:right w:val="none" w:sz="0" w:space="0" w:color="auto"/>
      </w:divBdr>
    </w:div>
    <w:div w:id="1266383830">
      <w:bodyDiv w:val="1"/>
      <w:marLeft w:val="0"/>
      <w:marRight w:val="0"/>
      <w:marTop w:val="0"/>
      <w:marBottom w:val="0"/>
      <w:divBdr>
        <w:top w:val="none" w:sz="0" w:space="0" w:color="auto"/>
        <w:left w:val="none" w:sz="0" w:space="0" w:color="auto"/>
        <w:bottom w:val="none" w:sz="0" w:space="0" w:color="auto"/>
        <w:right w:val="none" w:sz="0" w:space="0" w:color="auto"/>
      </w:divBdr>
    </w:div>
    <w:div w:id="1272081463">
      <w:bodyDiv w:val="1"/>
      <w:marLeft w:val="0"/>
      <w:marRight w:val="0"/>
      <w:marTop w:val="0"/>
      <w:marBottom w:val="0"/>
      <w:divBdr>
        <w:top w:val="none" w:sz="0" w:space="0" w:color="auto"/>
        <w:left w:val="none" w:sz="0" w:space="0" w:color="auto"/>
        <w:bottom w:val="none" w:sz="0" w:space="0" w:color="auto"/>
        <w:right w:val="none" w:sz="0" w:space="0" w:color="auto"/>
      </w:divBdr>
    </w:div>
    <w:div w:id="1274239952">
      <w:bodyDiv w:val="1"/>
      <w:marLeft w:val="0"/>
      <w:marRight w:val="0"/>
      <w:marTop w:val="0"/>
      <w:marBottom w:val="0"/>
      <w:divBdr>
        <w:top w:val="none" w:sz="0" w:space="0" w:color="auto"/>
        <w:left w:val="none" w:sz="0" w:space="0" w:color="auto"/>
        <w:bottom w:val="none" w:sz="0" w:space="0" w:color="auto"/>
        <w:right w:val="none" w:sz="0" w:space="0" w:color="auto"/>
      </w:divBdr>
    </w:div>
    <w:div w:id="1274901702">
      <w:bodyDiv w:val="1"/>
      <w:marLeft w:val="0"/>
      <w:marRight w:val="0"/>
      <w:marTop w:val="0"/>
      <w:marBottom w:val="0"/>
      <w:divBdr>
        <w:top w:val="none" w:sz="0" w:space="0" w:color="auto"/>
        <w:left w:val="none" w:sz="0" w:space="0" w:color="auto"/>
        <w:bottom w:val="none" w:sz="0" w:space="0" w:color="auto"/>
        <w:right w:val="none" w:sz="0" w:space="0" w:color="auto"/>
      </w:divBdr>
    </w:div>
    <w:div w:id="1275090127">
      <w:bodyDiv w:val="1"/>
      <w:marLeft w:val="0"/>
      <w:marRight w:val="0"/>
      <w:marTop w:val="0"/>
      <w:marBottom w:val="0"/>
      <w:divBdr>
        <w:top w:val="none" w:sz="0" w:space="0" w:color="auto"/>
        <w:left w:val="none" w:sz="0" w:space="0" w:color="auto"/>
        <w:bottom w:val="none" w:sz="0" w:space="0" w:color="auto"/>
        <w:right w:val="none" w:sz="0" w:space="0" w:color="auto"/>
      </w:divBdr>
    </w:div>
    <w:div w:id="1275481664">
      <w:bodyDiv w:val="1"/>
      <w:marLeft w:val="0"/>
      <w:marRight w:val="0"/>
      <w:marTop w:val="0"/>
      <w:marBottom w:val="0"/>
      <w:divBdr>
        <w:top w:val="none" w:sz="0" w:space="0" w:color="auto"/>
        <w:left w:val="none" w:sz="0" w:space="0" w:color="auto"/>
        <w:bottom w:val="none" w:sz="0" w:space="0" w:color="auto"/>
        <w:right w:val="none" w:sz="0" w:space="0" w:color="auto"/>
      </w:divBdr>
    </w:div>
    <w:div w:id="1275671578">
      <w:bodyDiv w:val="1"/>
      <w:marLeft w:val="0"/>
      <w:marRight w:val="0"/>
      <w:marTop w:val="0"/>
      <w:marBottom w:val="0"/>
      <w:divBdr>
        <w:top w:val="none" w:sz="0" w:space="0" w:color="auto"/>
        <w:left w:val="none" w:sz="0" w:space="0" w:color="auto"/>
        <w:bottom w:val="none" w:sz="0" w:space="0" w:color="auto"/>
        <w:right w:val="none" w:sz="0" w:space="0" w:color="auto"/>
      </w:divBdr>
    </w:div>
    <w:div w:id="1276870342">
      <w:bodyDiv w:val="1"/>
      <w:marLeft w:val="0"/>
      <w:marRight w:val="0"/>
      <w:marTop w:val="0"/>
      <w:marBottom w:val="0"/>
      <w:divBdr>
        <w:top w:val="none" w:sz="0" w:space="0" w:color="auto"/>
        <w:left w:val="none" w:sz="0" w:space="0" w:color="auto"/>
        <w:bottom w:val="none" w:sz="0" w:space="0" w:color="auto"/>
        <w:right w:val="none" w:sz="0" w:space="0" w:color="auto"/>
      </w:divBdr>
    </w:div>
    <w:div w:id="1277713703">
      <w:bodyDiv w:val="1"/>
      <w:marLeft w:val="0"/>
      <w:marRight w:val="0"/>
      <w:marTop w:val="0"/>
      <w:marBottom w:val="0"/>
      <w:divBdr>
        <w:top w:val="none" w:sz="0" w:space="0" w:color="auto"/>
        <w:left w:val="none" w:sz="0" w:space="0" w:color="auto"/>
        <w:bottom w:val="none" w:sz="0" w:space="0" w:color="auto"/>
        <w:right w:val="none" w:sz="0" w:space="0" w:color="auto"/>
      </w:divBdr>
    </w:div>
    <w:div w:id="1281380008">
      <w:bodyDiv w:val="1"/>
      <w:marLeft w:val="0"/>
      <w:marRight w:val="0"/>
      <w:marTop w:val="0"/>
      <w:marBottom w:val="0"/>
      <w:divBdr>
        <w:top w:val="none" w:sz="0" w:space="0" w:color="auto"/>
        <w:left w:val="none" w:sz="0" w:space="0" w:color="auto"/>
        <w:bottom w:val="none" w:sz="0" w:space="0" w:color="auto"/>
        <w:right w:val="none" w:sz="0" w:space="0" w:color="auto"/>
      </w:divBdr>
    </w:div>
    <w:div w:id="1283608900">
      <w:bodyDiv w:val="1"/>
      <w:marLeft w:val="0"/>
      <w:marRight w:val="0"/>
      <w:marTop w:val="0"/>
      <w:marBottom w:val="0"/>
      <w:divBdr>
        <w:top w:val="none" w:sz="0" w:space="0" w:color="auto"/>
        <w:left w:val="none" w:sz="0" w:space="0" w:color="auto"/>
        <w:bottom w:val="none" w:sz="0" w:space="0" w:color="auto"/>
        <w:right w:val="none" w:sz="0" w:space="0" w:color="auto"/>
      </w:divBdr>
    </w:div>
    <w:div w:id="1289821705">
      <w:bodyDiv w:val="1"/>
      <w:marLeft w:val="0"/>
      <w:marRight w:val="0"/>
      <w:marTop w:val="0"/>
      <w:marBottom w:val="0"/>
      <w:divBdr>
        <w:top w:val="none" w:sz="0" w:space="0" w:color="auto"/>
        <w:left w:val="none" w:sz="0" w:space="0" w:color="auto"/>
        <w:bottom w:val="none" w:sz="0" w:space="0" w:color="auto"/>
        <w:right w:val="none" w:sz="0" w:space="0" w:color="auto"/>
      </w:divBdr>
    </w:div>
    <w:div w:id="1291739936">
      <w:bodyDiv w:val="1"/>
      <w:marLeft w:val="0"/>
      <w:marRight w:val="0"/>
      <w:marTop w:val="0"/>
      <w:marBottom w:val="0"/>
      <w:divBdr>
        <w:top w:val="none" w:sz="0" w:space="0" w:color="auto"/>
        <w:left w:val="none" w:sz="0" w:space="0" w:color="auto"/>
        <w:bottom w:val="none" w:sz="0" w:space="0" w:color="auto"/>
        <w:right w:val="none" w:sz="0" w:space="0" w:color="auto"/>
      </w:divBdr>
    </w:div>
    <w:div w:id="1294677736">
      <w:bodyDiv w:val="1"/>
      <w:marLeft w:val="0"/>
      <w:marRight w:val="0"/>
      <w:marTop w:val="0"/>
      <w:marBottom w:val="0"/>
      <w:divBdr>
        <w:top w:val="none" w:sz="0" w:space="0" w:color="auto"/>
        <w:left w:val="none" w:sz="0" w:space="0" w:color="auto"/>
        <w:bottom w:val="none" w:sz="0" w:space="0" w:color="auto"/>
        <w:right w:val="none" w:sz="0" w:space="0" w:color="auto"/>
      </w:divBdr>
    </w:div>
    <w:div w:id="1295215293">
      <w:bodyDiv w:val="1"/>
      <w:marLeft w:val="0"/>
      <w:marRight w:val="0"/>
      <w:marTop w:val="0"/>
      <w:marBottom w:val="0"/>
      <w:divBdr>
        <w:top w:val="none" w:sz="0" w:space="0" w:color="auto"/>
        <w:left w:val="none" w:sz="0" w:space="0" w:color="auto"/>
        <w:bottom w:val="none" w:sz="0" w:space="0" w:color="auto"/>
        <w:right w:val="none" w:sz="0" w:space="0" w:color="auto"/>
      </w:divBdr>
    </w:div>
    <w:div w:id="1298490449">
      <w:bodyDiv w:val="1"/>
      <w:marLeft w:val="0"/>
      <w:marRight w:val="0"/>
      <w:marTop w:val="0"/>
      <w:marBottom w:val="0"/>
      <w:divBdr>
        <w:top w:val="none" w:sz="0" w:space="0" w:color="auto"/>
        <w:left w:val="none" w:sz="0" w:space="0" w:color="auto"/>
        <w:bottom w:val="none" w:sz="0" w:space="0" w:color="auto"/>
        <w:right w:val="none" w:sz="0" w:space="0" w:color="auto"/>
      </w:divBdr>
    </w:div>
    <w:div w:id="1302155807">
      <w:bodyDiv w:val="1"/>
      <w:marLeft w:val="0"/>
      <w:marRight w:val="0"/>
      <w:marTop w:val="0"/>
      <w:marBottom w:val="0"/>
      <w:divBdr>
        <w:top w:val="none" w:sz="0" w:space="0" w:color="auto"/>
        <w:left w:val="none" w:sz="0" w:space="0" w:color="auto"/>
        <w:bottom w:val="none" w:sz="0" w:space="0" w:color="auto"/>
        <w:right w:val="none" w:sz="0" w:space="0" w:color="auto"/>
      </w:divBdr>
    </w:div>
    <w:div w:id="1302928946">
      <w:bodyDiv w:val="1"/>
      <w:marLeft w:val="0"/>
      <w:marRight w:val="0"/>
      <w:marTop w:val="0"/>
      <w:marBottom w:val="0"/>
      <w:divBdr>
        <w:top w:val="none" w:sz="0" w:space="0" w:color="auto"/>
        <w:left w:val="none" w:sz="0" w:space="0" w:color="auto"/>
        <w:bottom w:val="none" w:sz="0" w:space="0" w:color="auto"/>
        <w:right w:val="none" w:sz="0" w:space="0" w:color="auto"/>
      </w:divBdr>
    </w:div>
    <w:div w:id="1304002405">
      <w:bodyDiv w:val="1"/>
      <w:marLeft w:val="0"/>
      <w:marRight w:val="0"/>
      <w:marTop w:val="0"/>
      <w:marBottom w:val="0"/>
      <w:divBdr>
        <w:top w:val="none" w:sz="0" w:space="0" w:color="auto"/>
        <w:left w:val="none" w:sz="0" w:space="0" w:color="auto"/>
        <w:bottom w:val="none" w:sz="0" w:space="0" w:color="auto"/>
        <w:right w:val="none" w:sz="0" w:space="0" w:color="auto"/>
      </w:divBdr>
    </w:div>
    <w:div w:id="1305114395">
      <w:bodyDiv w:val="1"/>
      <w:marLeft w:val="0"/>
      <w:marRight w:val="0"/>
      <w:marTop w:val="0"/>
      <w:marBottom w:val="0"/>
      <w:divBdr>
        <w:top w:val="none" w:sz="0" w:space="0" w:color="auto"/>
        <w:left w:val="none" w:sz="0" w:space="0" w:color="auto"/>
        <w:bottom w:val="none" w:sz="0" w:space="0" w:color="auto"/>
        <w:right w:val="none" w:sz="0" w:space="0" w:color="auto"/>
      </w:divBdr>
    </w:div>
    <w:div w:id="1305550921">
      <w:bodyDiv w:val="1"/>
      <w:marLeft w:val="0"/>
      <w:marRight w:val="0"/>
      <w:marTop w:val="0"/>
      <w:marBottom w:val="0"/>
      <w:divBdr>
        <w:top w:val="none" w:sz="0" w:space="0" w:color="auto"/>
        <w:left w:val="none" w:sz="0" w:space="0" w:color="auto"/>
        <w:bottom w:val="none" w:sz="0" w:space="0" w:color="auto"/>
        <w:right w:val="none" w:sz="0" w:space="0" w:color="auto"/>
      </w:divBdr>
    </w:div>
    <w:div w:id="1311447853">
      <w:bodyDiv w:val="1"/>
      <w:marLeft w:val="0"/>
      <w:marRight w:val="0"/>
      <w:marTop w:val="0"/>
      <w:marBottom w:val="0"/>
      <w:divBdr>
        <w:top w:val="none" w:sz="0" w:space="0" w:color="auto"/>
        <w:left w:val="none" w:sz="0" w:space="0" w:color="auto"/>
        <w:bottom w:val="none" w:sz="0" w:space="0" w:color="auto"/>
        <w:right w:val="none" w:sz="0" w:space="0" w:color="auto"/>
      </w:divBdr>
    </w:div>
    <w:div w:id="1315720716">
      <w:bodyDiv w:val="1"/>
      <w:marLeft w:val="0"/>
      <w:marRight w:val="0"/>
      <w:marTop w:val="0"/>
      <w:marBottom w:val="0"/>
      <w:divBdr>
        <w:top w:val="none" w:sz="0" w:space="0" w:color="auto"/>
        <w:left w:val="none" w:sz="0" w:space="0" w:color="auto"/>
        <w:bottom w:val="none" w:sz="0" w:space="0" w:color="auto"/>
        <w:right w:val="none" w:sz="0" w:space="0" w:color="auto"/>
      </w:divBdr>
    </w:div>
    <w:div w:id="1319187083">
      <w:bodyDiv w:val="1"/>
      <w:marLeft w:val="0"/>
      <w:marRight w:val="0"/>
      <w:marTop w:val="0"/>
      <w:marBottom w:val="0"/>
      <w:divBdr>
        <w:top w:val="none" w:sz="0" w:space="0" w:color="auto"/>
        <w:left w:val="none" w:sz="0" w:space="0" w:color="auto"/>
        <w:bottom w:val="none" w:sz="0" w:space="0" w:color="auto"/>
        <w:right w:val="none" w:sz="0" w:space="0" w:color="auto"/>
      </w:divBdr>
    </w:div>
    <w:div w:id="1322932178">
      <w:bodyDiv w:val="1"/>
      <w:marLeft w:val="0"/>
      <w:marRight w:val="0"/>
      <w:marTop w:val="0"/>
      <w:marBottom w:val="0"/>
      <w:divBdr>
        <w:top w:val="none" w:sz="0" w:space="0" w:color="auto"/>
        <w:left w:val="none" w:sz="0" w:space="0" w:color="auto"/>
        <w:bottom w:val="none" w:sz="0" w:space="0" w:color="auto"/>
        <w:right w:val="none" w:sz="0" w:space="0" w:color="auto"/>
      </w:divBdr>
    </w:div>
    <w:div w:id="1323004161">
      <w:bodyDiv w:val="1"/>
      <w:marLeft w:val="0"/>
      <w:marRight w:val="0"/>
      <w:marTop w:val="0"/>
      <w:marBottom w:val="0"/>
      <w:divBdr>
        <w:top w:val="none" w:sz="0" w:space="0" w:color="auto"/>
        <w:left w:val="none" w:sz="0" w:space="0" w:color="auto"/>
        <w:bottom w:val="none" w:sz="0" w:space="0" w:color="auto"/>
        <w:right w:val="none" w:sz="0" w:space="0" w:color="auto"/>
      </w:divBdr>
    </w:div>
    <w:div w:id="1323434952">
      <w:bodyDiv w:val="1"/>
      <w:marLeft w:val="0"/>
      <w:marRight w:val="0"/>
      <w:marTop w:val="0"/>
      <w:marBottom w:val="0"/>
      <w:divBdr>
        <w:top w:val="none" w:sz="0" w:space="0" w:color="auto"/>
        <w:left w:val="none" w:sz="0" w:space="0" w:color="auto"/>
        <w:bottom w:val="none" w:sz="0" w:space="0" w:color="auto"/>
        <w:right w:val="none" w:sz="0" w:space="0" w:color="auto"/>
      </w:divBdr>
    </w:div>
    <w:div w:id="1324814421">
      <w:bodyDiv w:val="1"/>
      <w:marLeft w:val="0"/>
      <w:marRight w:val="0"/>
      <w:marTop w:val="0"/>
      <w:marBottom w:val="0"/>
      <w:divBdr>
        <w:top w:val="none" w:sz="0" w:space="0" w:color="auto"/>
        <w:left w:val="none" w:sz="0" w:space="0" w:color="auto"/>
        <w:bottom w:val="none" w:sz="0" w:space="0" w:color="auto"/>
        <w:right w:val="none" w:sz="0" w:space="0" w:color="auto"/>
      </w:divBdr>
    </w:div>
    <w:div w:id="1325009288">
      <w:bodyDiv w:val="1"/>
      <w:marLeft w:val="0"/>
      <w:marRight w:val="0"/>
      <w:marTop w:val="0"/>
      <w:marBottom w:val="0"/>
      <w:divBdr>
        <w:top w:val="none" w:sz="0" w:space="0" w:color="auto"/>
        <w:left w:val="none" w:sz="0" w:space="0" w:color="auto"/>
        <w:bottom w:val="none" w:sz="0" w:space="0" w:color="auto"/>
        <w:right w:val="none" w:sz="0" w:space="0" w:color="auto"/>
      </w:divBdr>
    </w:div>
    <w:div w:id="1328316119">
      <w:bodyDiv w:val="1"/>
      <w:marLeft w:val="0"/>
      <w:marRight w:val="0"/>
      <w:marTop w:val="0"/>
      <w:marBottom w:val="0"/>
      <w:divBdr>
        <w:top w:val="none" w:sz="0" w:space="0" w:color="auto"/>
        <w:left w:val="none" w:sz="0" w:space="0" w:color="auto"/>
        <w:bottom w:val="none" w:sz="0" w:space="0" w:color="auto"/>
        <w:right w:val="none" w:sz="0" w:space="0" w:color="auto"/>
      </w:divBdr>
    </w:div>
    <w:div w:id="1329479108">
      <w:bodyDiv w:val="1"/>
      <w:marLeft w:val="0"/>
      <w:marRight w:val="0"/>
      <w:marTop w:val="0"/>
      <w:marBottom w:val="0"/>
      <w:divBdr>
        <w:top w:val="none" w:sz="0" w:space="0" w:color="auto"/>
        <w:left w:val="none" w:sz="0" w:space="0" w:color="auto"/>
        <w:bottom w:val="none" w:sz="0" w:space="0" w:color="auto"/>
        <w:right w:val="none" w:sz="0" w:space="0" w:color="auto"/>
      </w:divBdr>
    </w:div>
    <w:div w:id="1330059380">
      <w:bodyDiv w:val="1"/>
      <w:marLeft w:val="0"/>
      <w:marRight w:val="0"/>
      <w:marTop w:val="0"/>
      <w:marBottom w:val="0"/>
      <w:divBdr>
        <w:top w:val="none" w:sz="0" w:space="0" w:color="auto"/>
        <w:left w:val="none" w:sz="0" w:space="0" w:color="auto"/>
        <w:bottom w:val="none" w:sz="0" w:space="0" w:color="auto"/>
        <w:right w:val="none" w:sz="0" w:space="0" w:color="auto"/>
      </w:divBdr>
    </w:div>
    <w:div w:id="1330138268">
      <w:bodyDiv w:val="1"/>
      <w:marLeft w:val="0"/>
      <w:marRight w:val="0"/>
      <w:marTop w:val="0"/>
      <w:marBottom w:val="0"/>
      <w:divBdr>
        <w:top w:val="none" w:sz="0" w:space="0" w:color="auto"/>
        <w:left w:val="none" w:sz="0" w:space="0" w:color="auto"/>
        <w:bottom w:val="none" w:sz="0" w:space="0" w:color="auto"/>
        <w:right w:val="none" w:sz="0" w:space="0" w:color="auto"/>
      </w:divBdr>
    </w:div>
    <w:div w:id="1332874922">
      <w:bodyDiv w:val="1"/>
      <w:marLeft w:val="0"/>
      <w:marRight w:val="0"/>
      <w:marTop w:val="0"/>
      <w:marBottom w:val="0"/>
      <w:divBdr>
        <w:top w:val="none" w:sz="0" w:space="0" w:color="auto"/>
        <w:left w:val="none" w:sz="0" w:space="0" w:color="auto"/>
        <w:bottom w:val="none" w:sz="0" w:space="0" w:color="auto"/>
        <w:right w:val="none" w:sz="0" w:space="0" w:color="auto"/>
      </w:divBdr>
    </w:div>
    <w:div w:id="1333948473">
      <w:bodyDiv w:val="1"/>
      <w:marLeft w:val="0"/>
      <w:marRight w:val="0"/>
      <w:marTop w:val="0"/>
      <w:marBottom w:val="0"/>
      <w:divBdr>
        <w:top w:val="none" w:sz="0" w:space="0" w:color="auto"/>
        <w:left w:val="none" w:sz="0" w:space="0" w:color="auto"/>
        <w:bottom w:val="none" w:sz="0" w:space="0" w:color="auto"/>
        <w:right w:val="none" w:sz="0" w:space="0" w:color="auto"/>
      </w:divBdr>
    </w:div>
    <w:div w:id="1335064345">
      <w:bodyDiv w:val="1"/>
      <w:marLeft w:val="0"/>
      <w:marRight w:val="0"/>
      <w:marTop w:val="0"/>
      <w:marBottom w:val="0"/>
      <w:divBdr>
        <w:top w:val="none" w:sz="0" w:space="0" w:color="auto"/>
        <w:left w:val="none" w:sz="0" w:space="0" w:color="auto"/>
        <w:bottom w:val="none" w:sz="0" w:space="0" w:color="auto"/>
        <w:right w:val="none" w:sz="0" w:space="0" w:color="auto"/>
      </w:divBdr>
    </w:div>
    <w:div w:id="1335644874">
      <w:bodyDiv w:val="1"/>
      <w:marLeft w:val="0"/>
      <w:marRight w:val="0"/>
      <w:marTop w:val="0"/>
      <w:marBottom w:val="0"/>
      <w:divBdr>
        <w:top w:val="none" w:sz="0" w:space="0" w:color="auto"/>
        <w:left w:val="none" w:sz="0" w:space="0" w:color="auto"/>
        <w:bottom w:val="none" w:sz="0" w:space="0" w:color="auto"/>
        <w:right w:val="none" w:sz="0" w:space="0" w:color="auto"/>
      </w:divBdr>
    </w:div>
    <w:div w:id="1335912262">
      <w:bodyDiv w:val="1"/>
      <w:marLeft w:val="0"/>
      <w:marRight w:val="0"/>
      <w:marTop w:val="0"/>
      <w:marBottom w:val="0"/>
      <w:divBdr>
        <w:top w:val="none" w:sz="0" w:space="0" w:color="auto"/>
        <w:left w:val="none" w:sz="0" w:space="0" w:color="auto"/>
        <w:bottom w:val="none" w:sz="0" w:space="0" w:color="auto"/>
        <w:right w:val="none" w:sz="0" w:space="0" w:color="auto"/>
      </w:divBdr>
    </w:div>
    <w:div w:id="1336033712">
      <w:bodyDiv w:val="1"/>
      <w:marLeft w:val="0"/>
      <w:marRight w:val="0"/>
      <w:marTop w:val="0"/>
      <w:marBottom w:val="0"/>
      <w:divBdr>
        <w:top w:val="none" w:sz="0" w:space="0" w:color="auto"/>
        <w:left w:val="none" w:sz="0" w:space="0" w:color="auto"/>
        <w:bottom w:val="none" w:sz="0" w:space="0" w:color="auto"/>
        <w:right w:val="none" w:sz="0" w:space="0" w:color="auto"/>
      </w:divBdr>
    </w:div>
    <w:div w:id="1339237206">
      <w:bodyDiv w:val="1"/>
      <w:marLeft w:val="0"/>
      <w:marRight w:val="0"/>
      <w:marTop w:val="0"/>
      <w:marBottom w:val="0"/>
      <w:divBdr>
        <w:top w:val="none" w:sz="0" w:space="0" w:color="auto"/>
        <w:left w:val="none" w:sz="0" w:space="0" w:color="auto"/>
        <w:bottom w:val="none" w:sz="0" w:space="0" w:color="auto"/>
        <w:right w:val="none" w:sz="0" w:space="0" w:color="auto"/>
      </w:divBdr>
    </w:div>
    <w:div w:id="1341544819">
      <w:bodyDiv w:val="1"/>
      <w:marLeft w:val="0"/>
      <w:marRight w:val="0"/>
      <w:marTop w:val="0"/>
      <w:marBottom w:val="0"/>
      <w:divBdr>
        <w:top w:val="none" w:sz="0" w:space="0" w:color="auto"/>
        <w:left w:val="none" w:sz="0" w:space="0" w:color="auto"/>
        <w:bottom w:val="none" w:sz="0" w:space="0" w:color="auto"/>
        <w:right w:val="none" w:sz="0" w:space="0" w:color="auto"/>
      </w:divBdr>
    </w:div>
    <w:div w:id="1348753752">
      <w:bodyDiv w:val="1"/>
      <w:marLeft w:val="0"/>
      <w:marRight w:val="0"/>
      <w:marTop w:val="0"/>
      <w:marBottom w:val="0"/>
      <w:divBdr>
        <w:top w:val="none" w:sz="0" w:space="0" w:color="auto"/>
        <w:left w:val="none" w:sz="0" w:space="0" w:color="auto"/>
        <w:bottom w:val="none" w:sz="0" w:space="0" w:color="auto"/>
        <w:right w:val="none" w:sz="0" w:space="0" w:color="auto"/>
      </w:divBdr>
    </w:div>
    <w:div w:id="1349023716">
      <w:bodyDiv w:val="1"/>
      <w:marLeft w:val="0"/>
      <w:marRight w:val="0"/>
      <w:marTop w:val="0"/>
      <w:marBottom w:val="0"/>
      <w:divBdr>
        <w:top w:val="none" w:sz="0" w:space="0" w:color="auto"/>
        <w:left w:val="none" w:sz="0" w:space="0" w:color="auto"/>
        <w:bottom w:val="none" w:sz="0" w:space="0" w:color="auto"/>
        <w:right w:val="none" w:sz="0" w:space="0" w:color="auto"/>
      </w:divBdr>
    </w:div>
    <w:div w:id="1349717790">
      <w:bodyDiv w:val="1"/>
      <w:marLeft w:val="0"/>
      <w:marRight w:val="0"/>
      <w:marTop w:val="0"/>
      <w:marBottom w:val="0"/>
      <w:divBdr>
        <w:top w:val="none" w:sz="0" w:space="0" w:color="auto"/>
        <w:left w:val="none" w:sz="0" w:space="0" w:color="auto"/>
        <w:bottom w:val="none" w:sz="0" w:space="0" w:color="auto"/>
        <w:right w:val="none" w:sz="0" w:space="0" w:color="auto"/>
      </w:divBdr>
    </w:div>
    <w:div w:id="1349870616">
      <w:bodyDiv w:val="1"/>
      <w:marLeft w:val="0"/>
      <w:marRight w:val="0"/>
      <w:marTop w:val="0"/>
      <w:marBottom w:val="0"/>
      <w:divBdr>
        <w:top w:val="none" w:sz="0" w:space="0" w:color="auto"/>
        <w:left w:val="none" w:sz="0" w:space="0" w:color="auto"/>
        <w:bottom w:val="none" w:sz="0" w:space="0" w:color="auto"/>
        <w:right w:val="none" w:sz="0" w:space="0" w:color="auto"/>
      </w:divBdr>
    </w:div>
    <w:div w:id="1359818607">
      <w:bodyDiv w:val="1"/>
      <w:marLeft w:val="0"/>
      <w:marRight w:val="0"/>
      <w:marTop w:val="0"/>
      <w:marBottom w:val="0"/>
      <w:divBdr>
        <w:top w:val="none" w:sz="0" w:space="0" w:color="auto"/>
        <w:left w:val="none" w:sz="0" w:space="0" w:color="auto"/>
        <w:bottom w:val="none" w:sz="0" w:space="0" w:color="auto"/>
        <w:right w:val="none" w:sz="0" w:space="0" w:color="auto"/>
      </w:divBdr>
    </w:div>
    <w:div w:id="1360466804">
      <w:bodyDiv w:val="1"/>
      <w:marLeft w:val="0"/>
      <w:marRight w:val="0"/>
      <w:marTop w:val="0"/>
      <w:marBottom w:val="0"/>
      <w:divBdr>
        <w:top w:val="none" w:sz="0" w:space="0" w:color="auto"/>
        <w:left w:val="none" w:sz="0" w:space="0" w:color="auto"/>
        <w:bottom w:val="none" w:sz="0" w:space="0" w:color="auto"/>
        <w:right w:val="none" w:sz="0" w:space="0" w:color="auto"/>
      </w:divBdr>
    </w:div>
    <w:div w:id="1362970311">
      <w:bodyDiv w:val="1"/>
      <w:marLeft w:val="0"/>
      <w:marRight w:val="0"/>
      <w:marTop w:val="0"/>
      <w:marBottom w:val="0"/>
      <w:divBdr>
        <w:top w:val="none" w:sz="0" w:space="0" w:color="auto"/>
        <w:left w:val="none" w:sz="0" w:space="0" w:color="auto"/>
        <w:bottom w:val="none" w:sz="0" w:space="0" w:color="auto"/>
        <w:right w:val="none" w:sz="0" w:space="0" w:color="auto"/>
      </w:divBdr>
    </w:div>
    <w:div w:id="1363554854">
      <w:bodyDiv w:val="1"/>
      <w:marLeft w:val="0"/>
      <w:marRight w:val="0"/>
      <w:marTop w:val="0"/>
      <w:marBottom w:val="0"/>
      <w:divBdr>
        <w:top w:val="none" w:sz="0" w:space="0" w:color="auto"/>
        <w:left w:val="none" w:sz="0" w:space="0" w:color="auto"/>
        <w:bottom w:val="none" w:sz="0" w:space="0" w:color="auto"/>
        <w:right w:val="none" w:sz="0" w:space="0" w:color="auto"/>
      </w:divBdr>
    </w:div>
    <w:div w:id="1363625921">
      <w:bodyDiv w:val="1"/>
      <w:marLeft w:val="0"/>
      <w:marRight w:val="0"/>
      <w:marTop w:val="0"/>
      <w:marBottom w:val="0"/>
      <w:divBdr>
        <w:top w:val="none" w:sz="0" w:space="0" w:color="auto"/>
        <w:left w:val="none" w:sz="0" w:space="0" w:color="auto"/>
        <w:bottom w:val="none" w:sz="0" w:space="0" w:color="auto"/>
        <w:right w:val="none" w:sz="0" w:space="0" w:color="auto"/>
      </w:divBdr>
    </w:div>
    <w:div w:id="1368067908">
      <w:bodyDiv w:val="1"/>
      <w:marLeft w:val="0"/>
      <w:marRight w:val="0"/>
      <w:marTop w:val="0"/>
      <w:marBottom w:val="0"/>
      <w:divBdr>
        <w:top w:val="none" w:sz="0" w:space="0" w:color="auto"/>
        <w:left w:val="none" w:sz="0" w:space="0" w:color="auto"/>
        <w:bottom w:val="none" w:sz="0" w:space="0" w:color="auto"/>
        <w:right w:val="none" w:sz="0" w:space="0" w:color="auto"/>
      </w:divBdr>
    </w:div>
    <w:div w:id="1369641895">
      <w:bodyDiv w:val="1"/>
      <w:marLeft w:val="0"/>
      <w:marRight w:val="0"/>
      <w:marTop w:val="0"/>
      <w:marBottom w:val="0"/>
      <w:divBdr>
        <w:top w:val="none" w:sz="0" w:space="0" w:color="auto"/>
        <w:left w:val="none" w:sz="0" w:space="0" w:color="auto"/>
        <w:bottom w:val="none" w:sz="0" w:space="0" w:color="auto"/>
        <w:right w:val="none" w:sz="0" w:space="0" w:color="auto"/>
      </w:divBdr>
    </w:div>
    <w:div w:id="1373383250">
      <w:bodyDiv w:val="1"/>
      <w:marLeft w:val="0"/>
      <w:marRight w:val="0"/>
      <w:marTop w:val="0"/>
      <w:marBottom w:val="0"/>
      <w:divBdr>
        <w:top w:val="none" w:sz="0" w:space="0" w:color="auto"/>
        <w:left w:val="none" w:sz="0" w:space="0" w:color="auto"/>
        <w:bottom w:val="none" w:sz="0" w:space="0" w:color="auto"/>
        <w:right w:val="none" w:sz="0" w:space="0" w:color="auto"/>
      </w:divBdr>
    </w:div>
    <w:div w:id="1376392944">
      <w:bodyDiv w:val="1"/>
      <w:marLeft w:val="0"/>
      <w:marRight w:val="0"/>
      <w:marTop w:val="0"/>
      <w:marBottom w:val="0"/>
      <w:divBdr>
        <w:top w:val="none" w:sz="0" w:space="0" w:color="auto"/>
        <w:left w:val="none" w:sz="0" w:space="0" w:color="auto"/>
        <w:bottom w:val="none" w:sz="0" w:space="0" w:color="auto"/>
        <w:right w:val="none" w:sz="0" w:space="0" w:color="auto"/>
      </w:divBdr>
    </w:div>
    <w:div w:id="1376856695">
      <w:bodyDiv w:val="1"/>
      <w:marLeft w:val="0"/>
      <w:marRight w:val="0"/>
      <w:marTop w:val="0"/>
      <w:marBottom w:val="0"/>
      <w:divBdr>
        <w:top w:val="none" w:sz="0" w:space="0" w:color="auto"/>
        <w:left w:val="none" w:sz="0" w:space="0" w:color="auto"/>
        <w:bottom w:val="none" w:sz="0" w:space="0" w:color="auto"/>
        <w:right w:val="none" w:sz="0" w:space="0" w:color="auto"/>
      </w:divBdr>
    </w:div>
    <w:div w:id="1378511460">
      <w:bodyDiv w:val="1"/>
      <w:marLeft w:val="0"/>
      <w:marRight w:val="0"/>
      <w:marTop w:val="0"/>
      <w:marBottom w:val="0"/>
      <w:divBdr>
        <w:top w:val="none" w:sz="0" w:space="0" w:color="auto"/>
        <w:left w:val="none" w:sz="0" w:space="0" w:color="auto"/>
        <w:bottom w:val="none" w:sz="0" w:space="0" w:color="auto"/>
        <w:right w:val="none" w:sz="0" w:space="0" w:color="auto"/>
      </w:divBdr>
    </w:div>
    <w:div w:id="1379429445">
      <w:bodyDiv w:val="1"/>
      <w:marLeft w:val="0"/>
      <w:marRight w:val="0"/>
      <w:marTop w:val="0"/>
      <w:marBottom w:val="0"/>
      <w:divBdr>
        <w:top w:val="none" w:sz="0" w:space="0" w:color="auto"/>
        <w:left w:val="none" w:sz="0" w:space="0" w:color="auto"/>
        <w:bottom w:val="none" w:sz="0" w:space="0" w:color="auto"/>
        <w:right w:val="none" w:sz="0" w:space="0" w:color="auto"/>
      </w:divBdr>
    </w:div>
    <w:div w:id="1384132226">
      <w:bodyDiv w:val="1"/>
      <w:marLeft w:val="0"/>
      <w:marRight w:val="0"/>
      <w:marTop w:val="0"/>
      <w:marBottom w:val="0"/>
      <w:divBdr>
        <w:top w:val="none" w:sz="0" w:space="0" w:color="auto"/>
        <w:left w:val="none" w:sz="0" w:space="0" w:color="auto"/>
        <w:bottom w:val="none" w:sz="0" w:space="0" w:color="auto"/>
        <w:right w:val="none" w:sz="0" w:space="0" w:color="auto"/>
      </w:divBdr>
    </w:div>
    <w:div w:id="1390421014">
      <w:bodyDiv w:val="1"/>
      <w:marLeft w:val="0"/>
      <w:marRight w:val="0"/>
      <w:marTop w:val="0"/>
      <w:marBottom w:val="0"/>
      <w:divBdr>
        <w:top w:val="none" w:sz="0" w:space="0" w:color="auto"/>
        <w:left w:val="none" w:sz="0" w:space="0" w:color="auto"/>
        <w:bottom w:val="none" w:sz="0" w:space="0" w:color="auto"/>
        <w:right w:val="none" w:sz="0" w:space="0" w:color="auto"/>
      </w:divBdr>
    </w:div>
    <w:div w:id="1390422679">
      <w:bodyDiv w:val="1"/>
      <w:marLeft w:val="0"/>
      <w:marRight w:val="0"/>
      <w:marTop w:val="0"/>
      <w:marBottom w:val="0"/>
      <w:divBdr>
        <w:top w:val="none" w:sz="0" w:space="0" w:color="auto"/>
        <w:left w:val="none" w:sz="0" w:space="0" w:color="auto"/>
        <w:bottom w:val="none" w:sz="0" w:space="0" w:color="auto"/>
        <w:right w:val="none" w:sz="0" w:space="0" w:color="auto"/>
      </w:divBdr>
    </w:div>
    <w:div w:id="1393775919">
      <w:bodyDiv w:val="1"/>
      <w:marLeft w:val="0"/>
      <w:marRight w:val="0"/>
      <w:marTop w:val="0"/>
      <w:marBottom w:val="0"/>
      <w:divBdr>
        <w:top w:val="none" w:sz="0" w:space="0" w:color="auto"/>
        <w:left w:val="none" w:sz="0" w:space="0" w:color="auto"/>
        <w:bottom w:val="none" w:sz="0" w:space="0" w:color="auto"/>
        <w:right w:val="none" w:sz="0" w:space="0" w:color="auto"/>
      </w:divBdr>
    </w:div>
    <w:div w:id="1394038796">
      <w:bodyDiv w:val="1"/>
      <w:marLeft w:val="0"/>
      <w:marRight w:val="0"/>
      <w:marTop w:val="0"/>
      <w:marBottom w:val="0"/>
      <w:divBdr>
        <w:top w:val="none" w:sz="0" w:space="0" w:color="auto"/>
        <w:left w:val="none" w:sz="0" w:space="0" w:color="auto"/>
        <w:bottom w:val="none" w:sz="0" w:space="0" w:color="auto"/>
        <w:right w:val="none" w:sz="0" w:space="0" w:color="auto"/>
      </w:divBdr>
    </w:div>
    <w:div w:id="1394310085">
      <w:bodyDiv w:val="1"/>
      <w:marLeft w:val="0"/>
      <w:marRight w:val="0"/>
      <w:marTop w:val="0"/>
      <w:marBottom w:val="0"/>
      <w:divBdr>
        <w:top w:val="none" w:sz="0" w:space="0" w:color="auto"/>
        <w:left w:val="none" w:sz="0" w:space="0" w:color="auto"/>
        <w:bottom w:val="none" w:sz="0" w:space="0" w:color="auto"/>
        <w:right w:val="none" w:sz="0" w:space="0" w:color="auto"/>
      </w:divBdr>
    </w:div>
    <w:div w:id="1396857217">
      <w:bodyDiv w:val="1"/>
      <w:marLeft w:val="0"/>
      <w:marRight w:val="0"/>
      <w:marTop w:val="0"/>
      <w:marBottom w:val="0"/>
      <w:divBdr>
        <w:top w:val="none" w:sz="0" w:space="0" w:color="auto"/>
        <w:left w:val="none" w:sz="0" w:space="0" w:color="auto"/>
        <w:bottom w:val="none" w:sz="0" w:space="0" w:color="auto"/>
        <w:right w:val="none" w:sz="0" w:space="0" w:color="auto"/>
      </w:divBdr>
    </w:div>
    <w:div w:id="1400981589">
      <w:bodyDiv w:val="1"/>
      <w:marLeft w:val="0"/>
      <w:marRight w:val="0"/>
      <w:marTop w:val="0"/>
      <w:marBottom w:val="0"/>
      <w:divBdr>
        <w:top w:val="none" w:sz="0" w:space="0" w:color="auto"/>
        <w:left w:val="none" w:sz="0" w:space="0" w:color="auto"/>
        <w:bottom w:val="none" w:sz="0" w:space="0" w:color="auto"/>
        <w:right w:val="none" w:sz="0" w:space="0" w:color="auto"/>
      </w:divBdr>
    </w:div>
    <w:div w:id="1403483760">
      <w:bodyDiv w:val="1"/>
      <w:marLeft w:val="0"/>
      <w:marRight w:val="0"/>
      <w:marTop w:val="0"/>
      <w:marBottom w:val="0"/>
      <w:divBdr>
        <w:top w:val="none" w:sz="0" w:space="0" w:color="auto"/>
        <w:left w:val="none" w:sz="0" w:space="0" w:color="auto"/>
        <w:bottom w:val="none" w:sz="0" w:space="0" w:color="auto"/>
        <w:right w:val="none" w:sz="0" w:space="0" w:color="auto"/>
      </w:divBdr>
    </w:div>
    <w:div w:id="1410498153">
      <w:bodyDiv w:val="1"/>
      <w:marLeft w:val="0"/>
      <w:marRight w:val="0"/>
      <w:marTop w:val="0"/>
      <w:marBottom w:val="0"/>
      <w:divBdr>
        <w:top w:val="none" w:sz="0" w:space="0" w:color="auto"/>
        <w:left w:val="none" w:sz="0" w:space="0" w:color="auto"/>
        <w:bottom w:val="none" w:sz="0" w:space="0" w:color="auto"/>
        <w:right w:val="none" w:sz="0" w:space="0" w:color="auto"/>
      </w:divBdr>
    </w:div>
    <w:div w:id="1422874912">
      <w:bodyDiv w:val="1"/>
      <w:marLeft w:val="0"/>
      <w:marRight w:val="0"/>
      <w:marTop w:val="0"/>
      <w:marBottom w:val="0"/>
      <w:divBdr>
        <w:top w:val="none" w:sz="0" w:space="0" w:color="auto"/>
        <w:left w:val="none" w:sz="0" w:space="0" w:color="auto"/>
        <w:bottom w:val="none" w:sz="0" w:space="0" w:color="auto"/>
        <w:right w:val="none" w:sz="0" w:space="0" w:color="auto"/>
      </w:divBdr>
    </w:div>
    <w:div w:id="1423454356">
      <w:bodyDiv w:val="1"/>
      <w:marLeft w:val="0"/>
      <w:marRight w:val="0"/>
      <w:marTop w:val="0"/>
      <w:marBottom w:val="0"/>
      <w:divBdr>
        <w:top w:val="none" w:sz="0" w:space="0" w:color="auto"/>
        <w:left w:val="none" w:sz="0" w:space="0" w:color="auto"/>
        <w:bottom w:val="none" w:sz="0" w:space="0" w:color="auto"/>
        <w:right w:val="none" w:sz="0" w:space="0" w:color="auto"/>
      </w:divBdr>
    </w:div>
    <w:div w:id="1424107831">
      <w:bodyDiv w:val="1"/>
      <w:marLeft w:val="0"/>
      <w:marRight w:val="0"/>
      <w:marTop w:val="0"/>
      <w:marBottom w:val="0"/>
      <w:divBdr>
        <w:top w:val="none" w:sz="0" w:space="0" w:color="auto"/>
        <w:left w:val="none" w:sz="0" w:space="0" w:color="auto"/>
        <w:bottom w:val="none" w:sz="0" w:space="0" w:color="auto"/>
        <w:right w:val="none" w:sz="0" w:space="0" w:color="auto"/>
      </w:divBdr>
    </w:div>
    <w:div w:id="1424490958">
      <w:bodyDiv w:val="1"/>
      <w:marLeft w:val="0"/>
      <w:marRight w:val="0"/>
      <w:marTop w:val="0"/>
      <w:marBottom w:val="0"/>
      <w:divBdr>
        <w:top w:val="none" w:sz="0" w:space="0" w:color="auto"/>
        <w:left w:val="none" w:sz="0" w:space="0" w:color="auto"/>
        <w:bottom w:val="none" w:sz="0" w:space="0" w:color="auto"/>
        <w:right w:val="none" w:sz="0" w:space="0" w:color="auto"/>
      </w:divBdr>
    </w:div>
    <w:div w:id="1425222189">
      <w:bodyDiv w:val="1"/>
      <w:marLeft w:val="0"/>
      <w:marRight w:val="0"/>
      <w:marTop w:val="0"/>
      <w:marBottom w:val="0"/>
      <w:divBdr>
        <w:top w:val="none" w:sz="0" w:space="0" w:color="auto"/>
        <w:left w:val="none" w:sz="0" w:space="0" w:color="auto"/>
        <w:bottom w:val="none" w:sz="0" w:space="0" w:color="auto"/>
        <w:right w:val="none" w:sz="0" w:space="0" w:color="auto"/>
      </w:divBdr>
    </w:div>
    <w:div w:id="1434590536">
      <w:bodyDiv w:val="1"/>
      <w:marLeft w:val="0"/>
      <w:marRight w:val="0"/>
      <w:marTop w:val="0"/>
      <w:marBottom w:val="0"/>
      <w:divBdr>
        <w:top w:val="none" w:sz="0" w:space="0" w:color="auto"/>
        <w:left w:val="none" w:sz="0" w:space="0" w:color="auto"/>
        <w:bottom w:val="none" w:sz="0" w:space="0" w:color="auto"/>
        <w:right w:val="none" w:sz="0" w:space="0" w:color="auto"/>
      </w:divBdr>
    </w:div>
    <w:div w:id="1434664601">
      <w:bodyDiv w:val="1"/>
      <w:marLeft w:val="0"/>
      <w:marRight w:val="0"/>
      <w:marTop w:val="0"/>
      <w:marBottom w:val="0"/>
      <w:divBdr>
        <w:top w:val="none" w:sz="0" w:space="0" w:color="auto"/>
        <w:left w:val="none" w:sz="0" w:space="0" w:color="auto"/>
        <w:bottom w:val="none" w:sz="0" w:space="0" w:color="auto"/>
        <w:right w:val="none" w:sz="0" w:space="0" w:color="auto"/>
      </w:divBdr>
    </w:div>
    <w:div w:id="1437019546">
      <w:bodyDiv w:val="1"/>
      <w:marLeft w:val="0"/>
      <w:marRight w:val="0"/>
      <w:marTop w:val="0"/>
      <w:marBottom w:val="0"/>
      <w:divBdr>
        <w:top w:val="none" w:sz="0" w:space="0" w:color="auto"/>
        <w:left w:val="none" w:sz="0" w:space="0" w:color="auto"/>
        <w:bottom w:val="none" w:sz="0" w:space="0" w:color="auto"/>
        <w:right w:val="none" w:sz="0" w:space="0" w:color="auto"/>
      </w:divBdr>
    </w:div>
    <w:div w:id="1441102124">
      <w:bodyDiv w:val="1"/>
      <w:marLeft w:val="0"/>
      <w:marRight w:val="0"/>
      <w:marTop w:val="0"/>
      <w:marBottom w:val="0"/>
      <w:divBdr>
        <w:top w:val="none" w:sz="0" w:space="0" w:color="auto"/>
        <w:left w:val="none" w:sz="0" w:space="0" w:color="auto"/>
        <w:bottom w:val="none" w:sz="0" w:space="0" w:color="auto"/>
        <w:right w:val="none" w:sz="0" w:space="0" w:color="auto"/>
      </w:divBdr>
    </w:div>
    <w:div w:id="1443457359">
      <w:bodyDiv w:val="1"/>
      <w:marLeft w:val="0"/>
      <w:marRight w:val="0"/>
      <w:marTop w:val="0"/>
      <w:marBottom w:val="0"/>
      <w:divBdr>
        <w:top w:val="none" w:sz="0" w:space="0" w:color="auto"/>
        <w:left w:val="none" w:sz="0" w:space="0" w:color="auto"/>
        <w:bottom w:val="none" w:sz="0" w:space="0" w:color="auto"/>
        <w:right w:val="none" w:sz="0" w:space="0" w:color="auto"/>
      </w:divBdr>
    </w:div>
    <w:div w:id="1443459645">
      <w:bodyDiv w:val="1"/>
      <w:marLeft w:val="0"/>
      <w:marRight w:val="0"/>
      <w:marTop w:val="0"/>
      <w:marBottom w:val="0"/>
      <w:divBdr>
        <w:top w:val="none" w:sz="0" w:space="0" w:color="auto"/>
        <w:left w:val="none" w:sz="0" w:space="0" w:color="auto"/>
        <w:bottom w:val="none" w:sz="0" w:space="0" w:color="auto"/>
        <w:right w:val="none" w:sz="0" w:space="0" w:color="auto"/>
      </w:divBdr>
    </w:div>
    <w:div w:id="1443954721">
      <w:bodyDiv w:val="1"/>
      <w:marLeft w:val="0"/>
      <w:marRight w:val="0"/>
      <w:marTop w:val="0"/>
      <w:marBottom w:val="0"/>
      <w:divBdr>
        <w:top w:val="none" w:sz="0" w:space="0" w:color="auto"/>
        <w:left w:val="none" w:sz="0" w:space="0" w:color="auto"/>
        <w:bottom w:val="none" w:sz="0" w:space="0" w:color="auto"/>
        <w:right w:val="none" w:sz="0" w:space="0" w:color="auto"/>
      </w:divBdr>
    </w:div>
    <w:div w:id="1446346660">
      <w:bodyDiv w:val="1"/>
      <w:marLeft w:val="0"/>
      <w:marRight w:val="0"/>
      <w:marTop w:val="0"/>
      <w:marBottom w:val="0"/>
      <w:divBdr>
        <w:top w:val="none" w:sz="0" w:space="0" w:color="auto"/>
        <w:left w:val="none" w:sz="0" w:space="0" w:color="auto"/>
        <w:bottom w:val="none" w:sz="0" w:space="0" w:color="auto"/>
        <w:right w:val="none" w:sz="0" w:space="0" w:color="auto"/>
      </w:divBdr>
    </w:div>
    <w:div w:id="1446734331">
      <w:bodyDiv w:val="1"/>
      <w:marLeft w:val="0"/>
      <w:marRight w:val="0"/>
      <w:marTop w:val="0"/>
      <w:marBottom w:val="0"/>
      <w:divBdr>
        <w:top w:val="none" w:sz="0" w:space="0" w:color="auto"/>
        <w:left w:val="none" w:sz="0" w:space="0" w:color="auto"/>
        <w:bottom w:val="none" w:sz="0" w:space="0" w:color="auto"/>
        <w:right w:val="none" w:sz="0" w:space="0" w:color="auto"/>
      </w:divBdr>
    </w:div>
    <w:div w:id="1448815241">
      <w:bodyDiv w:val="1"/>
      <w:marLeft w:val="0"/>
      <w:marRight w:val="0"/>
      <w:marTop w:val="0"/>
      <w:marBottom w:val="0"/>
      <w:divBdr>
        <w:top w:val="none" w:sz="0" w:space="0" w:color="auto"/>
        <w:left w:val="none" w:sz="0" w:space="0" w:color="auto"/>
        <w:bottom w:val="none" w:sz="0" w:space="0" w:color="auto"/>
        <w:right w:val="none" w:sz="0" w:space="0" w:color="auto"/>
      </w:divBdr>
    </w:div>
    <w:div w:id="1450271955">
      <w:bodyDiv w:val="1"/>
      <w:marLeft w:val="0"/>
      <w:marRight w:val="0"/>
      <w:marTop w:val="0"/>
      <w:marBottom w:val="0"/>
      <w:divBdr>
        <w:top w:val="none" w:sz="0" w:space="0" w:color="auto"/>
        <w:left w:val="none" w:sz="0" w:space="0" w:color="auto"/>
        <w:bottom w:val="none" w:sz="0" w:space="0" w:color="auto"/>
        <w:right w:val="none" w:sz="0" w:space="0" w:color="auto"/>
      </w:divBdr>
    </w:div>
    <w:div w:id="1451436707">
      <w:bodyDiv w:val="1"/>
      <w:marLeft w:val="0"/>
      <w:marRight w:val="0"/>
      <w:marTop w:val="0"/>
      <w:marBottom w:val="0"/>
      <w:divBdr>
        <w:top w:val="none" w:sz="0" w:space="0" w:color="auto"/>
        <w:left w:val="none" w:sz="0" w:space="0" w:color="auto"/>
        <w:bottom w:val="none" w:sz="0" w:space="0" w:color="auto"/>
        <w:right w:val="none" w:sz="0" w:space="0" w:color="auto"/>
      </w:divBdr>
    </w:div>
    <w:div w:id="1454982040">
      <w:bodyDiv w:val="1"/>
      <w:marLeft w:val="0"/>
      <w:marRight w:val="0"/>
      <w:marTop w:val="0"/>
      <w:marBottom w:val="0"/>
      <w:divBdr>
        <w:top w:val="none" w:sz="0" w:space="0" w:color="auto"/>
        <w:left w:val="none" w:sz="0" w:space="0" w:color="auto"/>
        <w:bottom w:val="none" w:sz="0" w:space="0" w:color="auto"/>
        <w:right w:val="none" w:sz="0" w:space="0" w:color="auto"/>
      </w:divBdr>
    </w:div>
    <w:div w:id="1455097743">
      <w:bodyDiv w:val="1"/>
      <w:marLeft w:val="0"/>
      <w:marRight w:val="0"/>
      <w:marTop w:val="0"/>
      <w:marBottom w:val="0"/>
      <w:divBdr>
        <w:top w:val="none" w:sz="0" w:space="0" w:color="auto"/>
        <w:left w:val="none" w:sz="0" w:space="0" w:color="auto"/>
        <w:bottom w:val="none" w:sz="0" w:space="0" w:color="auto"/>
        <w:right w:val="none" w:sz="0" w:space="0" w:color="auto"/>
      </w:divBdr>
    </w:div>
    <w:div w:id="1459494175">
      <w:bodyDiv w:val="1"/>
      <w:marLeft w:val="0"/>
      <w:marRight w:val="0"/>
      <w:marTop w:val="0"/>
      <w:marBottom w:val="0"/>
      <w:divBdr>
        <w:top w:val="none" w:sz="0" w:space="0" w:color="auto"/>
        <w:left w:val="none" w:sz="0" w:space="0" w:color="auto"/>
        <w:bottom w:val="none" w:sz="0" w:space="0" w:color="auto"/>
        <w:right w:val="none" w:sz="0" w:space="0" w:color="auto"/>
      </w:divBdr>
    </w:div>
    <w:div w:id="1465345469">
      <w:bodyDiv w:val="1"/>
      <w:marLeft w:val="0"/>
      <w:marRight w:val="0"/>
      <w:marTop w:val="0"/>
      <w:marBottom w:val="0"/>
      <w:divBdr>
        <w:top w:val="none" w:sz="0" w:space="0" w:color="auto"/>
        <w:left w:val="none" w:sz="0" w:space="0" w:color="auto"/>
        <w:bottom w:val="none" w:sz="0" w:space="0" w:color="auto"/>
        <w:right w:val="none" w:sz="0" w:space="0" w:color="auto"/>
      </w:divBdr>
    </w:div>
    <w:div w:id="1465779010">
      <w:bodyDiv w:val="1"/>
      <w:marLeft w:val="0"/>
      <w:marRight w:val="0"/>
      <w:marTop w:val="0"/>
      <w:marBottom w:val="0"/>
      <w:divBdr>
        <w:top w:val="none" w:sz="0" w:space="0" w:color="auto"/>
        <w:left w:val="none" w:sz="0" w:space="0" w:color="auto"/>
        <w:bottom w:val="none" w:sz="0" w:space="0" w:color="auto"/>
        <w:right w:val="none" w:sz="0" w:space="0" w:color="auto"/>
      </w:divBdr>
    </w:div>
    <w:div w:id="1466659594">
      <w:bodyDiv w:val="1"/>
      <w:marLeft w:val="0"/>
      <w:marRight w:val="0"/>
      <w:marTop w:val="0"/>
      <w:marBottom w:val="0"/>
      <w:divBdr>
        <w:top w:val="none" w:sz="0" w:space="0" w:color="auto"/>
        <w:left w:val="none" w:sz="0" w:space="0" w:color="auto"/>
        <w:bottom w:val="none" w:sz="0" w:space="0" w:color="auto"/>
        <w:right w:val="none" w:sz="0" w:space="0" w:color="auto"/>
      </w:divBdr>
    </w:div>
    <w:div w:id="1470778504">
      <w:bodyDiv w:val="1"/>
      <w:marLeft w:val="0"/>
      <w:marRight w:val="0"/>
      <w:marTop w:val="0"/>
      <w:marBottom w:val="0"/>
      <w:divBdr>
        <w:top w:val="none" w:sz="0" w:space="0" w:color="auto"/>
        <w:left w:val="none" w:sz="0" w:space="0" w:color="auto"/>
        <w:bottom w:val="none" w:sz="0" w:space="0" w:color="auto"/>
        <w:right w:val="none" w:sz="0" w:space="0" w:color="auto"/>
      </w:divBdr>
    </w:div>
    <w:div w:id="1471822533">
      <w:bodyDiv w:val="1"/>
      <w:marLeft w:val="0"/>
      <w:marRight w:val="0"/>
      <w:marTop w:val="0"/>
      <w:marBottom w:val="0"/>
      <w:divBdr>
        <w:top w:val="none" w:sz="0" w:space="0" w:color="auto"/>
        <w:left w:val="none" w:sz="0" w:space="0" w:color="auto"/>
        <w:bottom w:val="none" w:sz="0" w:space="0" w:color="auto"/>
        <w:right w:val="none" w:sz="0" w:space="0" w:color="auto"/>
      </w:divBdr>
    </w:div>
    <w:div w:id="1474905419">
      <w:bodyDiv w:val="1"/>
      <w:marLeft w:val="0"/>
      <w:marRight w:val="0"/>
      <w:marTop w:val="0"/>
      <w:marBottom w:val="0"/>
      <w:divBdr>
        <w:top w:val="none" w:sz="0" w:space="0" w:color="auto"/>
        <w:left w:val="none" w:sz="0" w:space="0" w:color="auto"/>
        <w:bottom w:val="none" w:sz="0" w:space="0" w:color="auto"/>
        <w:right w:val="none" w:sz="0" w:space="0" w:color="auto"/>
      </w:divBdr>
    </w:div>
    <w:div w:id="1478062606">
      <w:bodyDiv w:val="1"/>
      <w:marLeft w:val="0"/>
      <w:marRight w:val="0"/>
      <w:marTop w:val="0"/>
      <w:marBottom w:val="0"/>
      <w:divBdr>
        <w:top w:val="none" w:sz="0" w:space="0" w:color="auto"/>
        <w:left w:val="none" w:sz="0" w:space="0" w:color="auto"/>
        <w:bottom w:val="none" w:sz="0" w:space="0" w:color="auto"/>
        <w:right w:val="none" w:sz="0" w:space="0" w:color="auto"/>
      </w:divBdr>
    </w:div>
    <w:div w:id="1480919506">
      <w:bodyDiv w:val="1"/>
      <w:marLeft w:val="0"/>
      <w:marRight w:val="0"/>
      <w:marTop w:val="0"/>
      <w:marBottom w:val="0"/>
      <w:divBdr>
        <w:top w:val="none" w:sz="0" w:space="0" w:color="auto"/>
        <w:left w:val="none" w:sz="0" w:space="0" w:color="auto"/>
        <w:bottom w:val="none" w:sz="0" w:space="0" w:color="auto"/>
        <w:right w:val="none" w:sz="0" w:space="0" w:color="auto"/>
      </w:divBdr>
    </w:div>
    <w:div w:id="1481118954">
      <w:bodyDiv w:val="1"/>
      <w:marLeft w:val="0"/>
      <w:marRight w:val="0"/>
      <w:marTop w:val="0"/>
      <w:marBottom w:val="0"/>
      <w:divBdr>
        <w:top w:val="none" w:sz="0" w:space="0" w:color="auto"/>
        <w:left w:val="none" w:sz="0" w:space="0" w:color="auto"/>
        <w:bottom w:val="none" w:sz="0" w:space="0" w:color="auto"/>
        <w:right w:val="none" w:sz="0" w:space="0" w:color="auto"/>
      </w:divBdr>
    </w:div>
    <w:div w:id="1481535137">
      <w:bodyDiv w:val="1"/>
      <w:marLeft w:val="0"/>
      <w:marRight w:val="0"/>
      <w:marTop w:val="0"/>
      <w:marBottom w:val="0"/>
      <w:divBdr>
        <w:top w:val="none" w:sz="0" w:space="0" w:color="auto"/>
        <w:left w:val="none" w:sz="0" w:space="0" w:color="auto"/>
        <w:bottom w:val="none" w:sz="0" w:space="0" w:color="auto"/>
        <w:right w:val="none" w:sz="0" w:space="0" w:color="auto"/>
      </w:divBdr>
    </w:div>
    <w:div w:id="1485200661">
      <w:bodyDiv w:val="1"/>
      <w:marLeft w:val="0"/>
      <w:marRight w:val="0"/>
      <w:marTop w:val="0"/>
      <w:marBottom w:val="0"/>
      <w:divBdr>
        <w:top w:val="none" w:sz="0" w:space="0" w:color="auto"/>
        <w:left w:val="none" w:sz="0" w:space="0" w:color="auto"/>
        <w:bottom w:val="none" w:sz="0" w:space="0" w:color="auto"/>
        <w:right w:val="none" w:sz="0" w:space="0" w:color="auto"/>
      </w:divBdr>
      <w:divsChild>
        <w:div w:id="1229413048">
          <w:marLeft w:val="0"/>
          <w:marRight w:val="0"/>
          <w:marTop w:val="0"/>
          <w:marBottom w:val="0"/>
          <w:divBdr>
            <w:top w:val="none" w:sz="0" w:space="0" w:color="auto"/>
            <w:left w:val="none" w:sz="0" w:space="0" w:color="auto"/>
            <w:bottom w:val="none" w:sz="0" w:space="0" w:color="auto"/>
            <w:right w:val="none" w:sz="0" w:space="0" w:color="auto"/>
          </w:divBdr>
        </w:div>
      </w:divsChild>
    </w:div>
    <w:div w:id="1488790659">
      <w:bodyDiv w:val="1"/>
      <w:marLeft w:val="0"/>
      <w:marRight w:val="0"/>
      <w:marTop w:val="0"/>
      <w:marBottom w:val="0"/>
      <w:divBdr>
        <w:top w:val="none" w:sz="0" w:space="0" w:color="auto"/>
        <w:left w:val="none" w:sz="0" w:space="0" w:color="auto"/>
        <w:bottom w:val="none" w:sz="0" w:space="0" w:color="auto"/>
        <w:right w:val="none" w:sz="0" w:space="0" w:color="auto"/>
      </w:divBdr>
    </w:div>
    <w:div w:id="1489445566">
      <w:bodyDiv w:val="1"/>
      <w:marLeft w:val="0"/>
      <w:marRight w:val="0"/>
      <w:marTop w:val="0"/>
      <w:marBottom w:val="0"/>
      <w:divBdr>
        <w:top w:val="none" w:sz="0" w:space="0" w:color="auto"/>
        <w:left w:val="none" w:sz="0" w:space="0" w:color="auto"/>
        <w:bottom w:val="none" w:sz="0" w:space="0" w:color="auto"/>
        <w:right w:val="none" w:sz="0" w:space="0" w:color="auto"/>
      </w:divBdr>
    </w:div>
    <w:div w:id="1490905674">
      <w:bodyDiv w:val="1"/>
      <w:marLeft w:val="0"/>
      <w:marRight w:val="0"/>
      <w:marTop w:val="0"/>
      <w:marBottom w:val="0"/>
      <w:divBdr>
        <w:top w:val="none" w:sz="0" w:space="0" w:color="auto"/>
        <w:left w:val="none" w:sz="0" w:space="0" w:color="auto"/>
        <w:bottom w:val="none" w:sz="0" w:space="0" w:color="auto"/>
        <w:right w:val="none" w:sz="0" w:space="0" w:color="auto"/>
      </w:divBdr>
    </w:div>
    <w:div w:id="1493642508">
      <w:bodyDiv w:val="1"/>
      <w:marLeft w:val="0"/>
      <w:marRight w:val="0"/>
      <w:marTop w:val="0"/>
      <w:marBottom w:val="0"/>
      <w:divBdr>
        <w:top w:val="none" w:sz="0" w:space="0" w:color="auto"/>
        <w:left w:val="none" w:sz="0" w:space="0" w:color="auto"/>
        <w:bottom w:val="none" w:sz="0" w:space="0" w:color="auto"/>
        <w:right w:val="none" w:sz="0" w:space="0" w:color="auto"/>
      </w:divBdr>
    </w:div>
    <w:div w:id="1496608579">
      <w:bodyDiv w:val="1"/>
      <w:marLeft w:val="0"/>
      <w:marRight w:val="0"/>
      <w:marTop w:val="0"/>
      <w:marBottom w:val="0"/>
      <w:divBdr>
        <w:top w:val="none" w:sz="0" w:space="0" w:color="auto"/>
        <w:left w:val="none" w:sz="0" w:space="0" w:color="auto"/>
        <w:bottom w:val="none" w:sz="0" w:space="0" w:color="auto"/>
        <w:right w:val="none" w:sz="0" w:space="0" w:color="auto"/>
      </w:divBdr>
    </w:div>
    <w:div w:id="1497648777">
      <w:bodyDiv w:val="1"/>
      <w:marLeft w:val="0"/>
      <w:marRight w:val="0"/>
      <w:marTop w:val="0"/>
      <w:marBottom w:val="0"/>
      <w:divBdr>
        <w:top w:val="none" w:sz="0" w:space="0" w:color="auto"/>
        <w:left w:val="none" w:sz="0" w:space="0" w:color="auto"/>
        <w:bottom w:val="none" w:sz="0" w:space="0" w:color="auto"/>
        <w:right w:val="none" w:sz="0" w:space="0" w:color="auto"/>
      </w:divBdr>
    </w:div>
    <w:div w:id="1500928928">
      <w:bodyDiv w:val="1"/>
      <w:marLeft w:val="0"/>
      <w:marRight w:val="0"/>
      <w:marTop w:val="0"/>
      <w:marBottom w:val="0"/>
      <w:divBdr>
        <w:top w:val="none" w:sz="0" w:space="0" w:color="auto"/>
        <w:left w:val="none" w:sz="0" w:space="0" w:color="auto"/>
        <w:bottom w:val="none" w:sz="0" w:space="0" w:color="auto"/>
        <w:right w:val="none" w:sz="0" w:space="0" w:color="auto"/>
      </w:divBdr>
    </w:div>
    <w:div w:id="1501506156">
      <w:bodyDiv w:val="1"/>
      <w:marLeft w:val="0"/>
      <w:marRight w:val="0"/>
      <w:marTop w:val="0"/>
      <w:marBottom w:val="0"/>
      <w:divBdr>
        <w:top w:val="none" w:sz="0" w:space="0" w:color="auto"/>
        <w:left w:val="none" w:sz="0" w:space="0" w:color="auto"/>
        <w:bottom w:val="none" w:sz="0" w:space="0" w:color="auto"/>
        <w:right w:val="none" w:sz="0" w:space="0" w:color="auto"/>
      </w:divBdr>
    </w:div>
    <w:div w:id="1502432964">
      <w:bodyDiv w:val="1"/>
      <w:marLeft w:val="0"/>
      <w:marRight w:val="0"/>
      <w:marTop w:val="0"/>
      <w:marBottom w:val="0"/>
      <w:divBdr>
        <w:top w:val="none" w:sz="0" w:space="0" w:color="auto"/>
        <w:left w:val="none" w:sz="0" w:space="0" w:color="auto"/>
        <w:bottom w:val="none" w:sz="0" w:space="0" w:color="auto"/>
        <w:right w:val="none" w:sz="0" w:space="0" w:color="auto"/>
      </w:divBdr>
    </w:div>
    <w:div w:id="1502548199">
      <w:bodyDiv w:val="1"/>
      <w:marLeft w:val="0"/>
      <w:marRight w:val="0"/>
      <w:marTop w:val="0"/>
      <w:marBottom w:val="0"/>
      <w:divBdr>
        <w:top w:val="none" w:sz="0" w:space="0" w:color="auto"/>
        <w:left w:val="none" w:sz="0" w:space="0" w:color="auto"/>
        <w:bottom w:val="none" w:sz="0" w:space="0" w:color="auto"/>
        <w:right w:val="none" w:sz="0" w:space="0" w:color="auto"/>
      </w:divBdr>
    </w:div>
    <w:div w:id="1502625274">
      <w:bodyDiv w:val="1"/>
      <w:marLeft w:val="0"/>
      <w:marRight w:val="0"/>
      <w:marTop w:val="0"/>
      <w:marBottom w:val="0"/>
      <w:divBdr>
        <w:top w:val="none" w:sz="0" w:space="0" w:color="auto"/>
        <w:left w:val="none" w:sz="0" w:space="0" w:color="auto"/>
        <w:bottom w:val="none" w:sz="0" w:space="0" w:color="auto"/>
        <w:right w:val="none" w:sz="0" w:space="0" w:color="auto"/>
      </w:divBdr>
    </w:div>
    <w:div w:id="1505247737">
      <w:bodyDiv w:val="1"/>
      <w:marLeft w:val="0"/>
      <w:marRight w:val="0"/>
      <w:marTop w:val="0"/>
      <w:marBottom w:val="0"/>
      <w:divBdr>
        <w:top w:val="none" w:sz="0" w:space="0" w:color="auto"/>
        <w:left w:val="none" w:sz="0" w:space="0" w:color="auto"/>
        <w:bottom w:val="none" w:sz="0" w:space="0" w:color="auto"/>
        <w:right w:val="none" w:sz="0" w:space="0" w:color="auto"/>
      </w:divBdr>
    </w:div>
    <w:div w:id="1505587381">
      <w:bodyDiv w:val="1"/>
      <w:marLeft w:val="0"/>
      <w:marRight w:val="0"/>
      <w:marTop w:val="0"/>
      <w:marBottom w:val="0"/>
      <w:divBdr>
        <w:top w:val="none" w:sz="0" w:space="0" w:color="auto"/>
        <w:left w:val="none" w:sz="0" w:space="0" w:color="auto"/>
        <w:bottom w:val="none" w:sz="0" w:space="0" w:color="auto"/>
        <w:right w:val="none" w:sz="0" w:space="0" w:color="auto"/>
      </w:divBdr>
    </w:div>
    <w:div w:id="1506743222">
      <w:bodyDiv w:val="1"/>
      <w:marLeft w:val="0"/>
      <w:marRight w:val="0"/>
      <w:marTop w:val="0"/>
      <w:marBottom w:val="0"/>
      <w:divBdr>
        <w:top w:val="none" w:sz="0" w:space="0" w:color="auto"/>
        <w:left w:val="none" w:sz="0" w:space="0" w:color="auto"/>
        <w:bottom w:val="none" w:sz="0" w:space="0" w:color="auto"/>
        <w:right w:val="none" w:sz="0" w:space="0" w:color="auto"/>
      </w:divBdr>
    </w:div>
    <w:div w:id="1506940670">
      <w:bodyDiv w:val="1"/>
      <w:marLeft w:val="0"/>
      <w:marRight w:val="0"/>
      <w:marTop w:val="0"/>
      <w:marBottom w:val="0"/>
      <w:divBdr>
        <w:top w:val="none" w:sz="0" w:space="0" w:color="auto"/>
        <w:left w:val="none" w:sz="0" w:space="0" w:color="auto"/>
        <w:bottom w:val="none" w:sz="0" w:space="0" w:color="auto"/>
        <w:right w:val="none" w:sz="0" w:space="0" w:color="auto"/>
      </w:divBdr>
    </w:div>
    <w:div w:id="1511333181">
      <w:bodyDiv w:val="1"/>
      <w:marLeft w:val="0"/>
      <w:marRight w:val="0"/>
      <w:marTop w:val="0"/>
      <w:marBottom w:val="0"/>
      <w:divBdr>
        <w:top w:val="none" w:sz="0" w:space="0" w:color="auto"/>
        <w:left w:val="none" w:sz="0" w:space="0" w:color="auto"/>
        <w:bottom w:val="none" w:sz="0" w:space="0" w:color="auto"/>
        <w:right w:val="none" w:sz="0" w:space="0" w:color="auto"/>
      </w:divBdr>
    </w:div>
    <w:div w:id="1512572160">
      <w:bodyDiv w:val="1"/>
      <w:marLeft w:val="0"/>
      <w:marRight w:val="0"/>
      <w:marTop w:val="0"/>
      <w:marBottom w:val="0"/>
      <w:divBdr>
        <w:top w:val="none" w:sz="0" w:space="0" w:color="auto"/>
        <w:left w:val="none" w:sz="0" w:space="0" w:color="auto"/>
        <w:bottom w:val="none" w:sz="0" w:space="0" w:color="auto"/>
        <w:right w:val="none" w:sz="0" w:space="0" w:color="auto"/>
      </w:divBdr>
    </w:div>
    <w:div w:id="1513566412">
      <w:bodyDiv w:val="1"/>
      <w:marLeft w:val="0"/>
      <w:marRight w:val="0"/>
      <w:marTop w:val="0"/>
      <w:marBottom w:val="0"/>
      <w:divBdr>
        <w:top w:val="none" w:sz="0" w:space="0" w:color="auto"/>
        <w:left w:val="none" w:sz="0" w:space="0" w:color="auto"/>
        <w:bottom w:val="none" w:sz="0" w:space="0" w:color="auto"/>
        <w:right w:val="none" w:sz="0" w:space="0" w:color="auto"/>
      </w:divBdr>
    </w:div>
    <w:div w:id="1525510961">
      <w:bodyDiv w:val="1"/>
      <w:marLeft w:val="0"/>
      <w:marRight w:val="0"/>
      <w:marTop w:val="0"/>
      <w:marBottom w:val="0"/>
      <w:divBdr>
        <w:top w:val="none" w:sz="0" w:space="0" w:color="auto"/>
        <w:left w:val="none" w:sz="0" w:space="0" w:color="auto"/>
        <w:bottom w:val="none" w:sz="0" w:space="0" w:color="auto"/>
        <w:right w:val="none" w:sz="0" w:space="0" w:color="auto"/>
      </w:divBdr>
    </w:div>
    <w:div w:id="1531915045">
      <w:bodyDiv w:val="1"/>
      <w:marLeft w:val="0"/>
      <w:marRight w:val="0"/>
      <w:marTop w:val="0"/>
      <w:marBottom w:val="0"/>
      <w:divBdr>
        <w:top w:val="none" w:sz="0" w:space="0" w:color="auto"/>
        <w:left w:val="none" w:sz="0" w:space="0" w:color="auto"/>
        <w:bottom w:val="none" w:sz="0" w:space="0" w:color="auto"/>
        <w:right w:val="none" w:sz="0" w:space="0" w:color="auto"/>
      </w:divBdr>
    </w:div>
    <w:div w:id="1532574298">
      <w:bodyDiv w:val="1"/>
      <w:marLeft w:val="0"/>
      <w:marRight w:val="0"/>
      <w:marTop w:val="0"/>
      <w:marBottom w:val="0"/>
      <w:divBdr>
        <w:top w:val="none" w:sz="0" w:space="0" w:color="auto"/>
        <w:left w:val="none" w:sz="0" w:space="0" w:color="auto"/>
        <w:bottom w:val="none" w:sz="0" w:space="0" w:color="auto"/>
        <w:right w:val="none" w:sz="0" w:space="0" w:color="auto"/>
      </w:divBdr>
    </w:div>
    <w:div w:id="1534919612">
      <w:bodyDiv w:val="1"/>
      <w:marLeft w:val="0"/>
      <w:marRight w:val="0"/>
      <w:marTop w:val="0"/>
      <w:marBottom w:val="0"/>
      <w:divBdr>
        <w:top w:val="none" w:sz="0" w:space="0" w:color="auto"/>
        <w:left w:val="none" w:sz="0" w:space="0" w:color="auto"/>
        <w:bottom w:val="none" w:sz="0" w:space="0" w:color="auto"/>
        <w:right w:val="none" w:sz="0" w:space="0" w:color="auto"/>
      </w:divBdr>
    </w:div>
    <w:div w:id="1541434135">
      <w:bodyDiv w:val="1"/>
      <w:marLeft w:val="0"/>
      <w:marRight w:val="0"/>
      <w:marTop w:val="0"/>
      <w:marBottom w:val="0"/>
      <w:divBdr>
        <w:top w:val="none" w:sz="0" w:space="0" w:color="auto"/>
        <w:left w:val="none" w:sz="0" w:space="0" w:color="auto"/>
        <w:bottom w:val="none" w:sz="0" w:space="0" w:color="auto"/>
        <w:right w:val="none" w:sz="0" w:space="0" w:color="auto"/>
      </w:divBdr>
    </w:div>
    <w:div w:id="1542747011">
      <w:bodyDiv w:val="1"/>
      <w:marLeft w:val="0"/>
      <w:marRight w:val="0"/>
      <w:marTop w:val="0"/>
      <w:marBottom w:val="0"/>
      <w:divBdr>
        <w:top w:val="none" w:sz="0" w:space="0" w:color="auto"/>
        <w:left w:val="none" w:sz="0" w:space="0" w:color="auto"/>
        <w:bottom w:val="none" w:sz="0" w:space="0" w:color="auto"/>
        <w:right w:val="none" w:sz="0" w:space="0" w:color="auto"/>
      </w:divBdr>
    </w:div>
    <w:div w:id="1544711089">
      <w:bodyDiv w:val="1"/>
      <w:marLeft w:val="0"/>
      <w:marRight w:val="0"/>
      <w:marTop w:val="0"/>
      <w:marBottom w:val="0"/>
      <w:divBdr>
        <w:top w:val="none" w:sz="0" w:space="0" w:color="auto"/>
        <w:left w:val="none" w:sz="0" w:space="0" w:color="auto"/>
        <w:bottom w:val="none" w:sz="0" w:space="0" w:color="auto"/>
        <w:right w:val="none" w:sz="0" w:space="0" w:color="auto"/>
      </w:divBdr>
    </w:div>
    <w:div w:id="1546797257">
      <w:bodyDiv w:val="1"/>
      <w:marLeft w:val="0"/>
      <w:marRight w:val="0"/>
      <w:marTop w:val="0"/>
      <w:marBottom w:val="0"/>
      <w:divBdr>
        <w:top w:val="none" w:sz="0" w:space="0" w:color="auto"/>
        <w:left w:val="none" w:sz="0" w:space="0" w:color="auto"/>
        <w:bottom w:val="none" w:sz="0" w:space="0" w:color="auto"/>
        <w:right w:val="none" w:sz="0" w:space="0" w:color="auto"/>
      </w:divBdr>
    </w:div>
    <w:div w:id="1548222600">
      <w:bodyDiv w:val="1"/>
      <w:marLeft w:val="0"/>
      <w:marRight w:val="0"/>
      <w:marTop w:val="0"/>
      <w:marBottom w:val="0"/>
      <w:divBdr>
        <w:top w:val="none" w:sz="0" w:space="0" w:color="auto"/>
        <w:left w:val="none" w:sz="0" w:space="0" w:color="auto"/>
        <w:bottom w:val="none" w:sz="0" w:space="0" w:color="auto"/>
        <w:right w:val="none" w:sz="0" w:space="0" w:color="auto"/>
      </w:divBdr>
    </w:div>
    <w:div w:id="1548955241">
      <w:bodyDiv w:val="1"/>
      <w:marLeft w:val="0"/>
      <w:marRight w:val="0"/>
      <w:marTop w:val="0"/>
      <w:marBottom w:val="0"/>
      <w:divBdr>
        <w:top w:val="none" w:sz="0" w:space="0" w:color="auto"/>
        <w:left w:val="none" w:sz="0" w:space="0" w:color="auto"/>
        <w:bottom w:val="none" w:sz="0" w:space="0" w:color="auto"/>
        <w:right w:val="none" w:sz="0" w:space="0" w:color="auto"/>
      </w:divBdr>
    </w:div>
    <w:div w:id="1552838572">
      <w:bodyDiv w:val="1"/>
      <w:marLeft w:val="0"/>
      <w:marRight w:val="0"/>
      <w:marTop w:val="0"/>
      <w:marBottom w:val="0"/>
      <w:divBdr>
        <w:top w:val="none" w:sz="0" w:space="0" w:color="auto"/>
        <w:left w:val="none" w:sz="0" w:space="0" w:color="auto"/>
        <w:bottom w:val="none" w:sz="0" w:space="0" w:color="auto"/>
        <w:right w:val="none" w:sz="0" w:space="0" w:color="auto"/>
      </w:divBdr>
    </w:div>
    <w:div w:id="1557085474">
      <w:bodyDiv w:val="1"/>
      <w:marLeft w:val="0"/>
      <w:marRight w:val="0"/>
      <w:marTop w:val="0"/>
      <w:marBottom w:val="0"/>
      <w:divBdr>
        <w:top w:val="none" w:sz="0" w:space="0" w:color="auto"/>
        <w:left w:val="none" w:sz="0" w:space="0" w:color="auto"/>
        <w:bottom w:val="none" w:sz="0" w:space="0" w:color="auto"/>
        <w:right w:val="none" w:sz="0" w:space="0" w:color="auto"/>
      </w:divBdr>
    </w:div>
    <w:div w:id="1559513528">
      <w:bodyDiv w:val="1"/>
      <w:marLeft w:val="0"/>
      <w:marRight w:val="0"/>
      <w:marTop w:val="0"/>
      <w:marBottom w:val="0"/>
      <w:divBdr>
        <w:top w:val="none" w:sz="0" w:space="0" w:color="auto"/>
        <w:left w:val="none" w:sz="0" w:space="0" w:color="auto"/>
        <w:bottom w:val="none" w:sz="0" w:space="0" w:color="auto"/>
        <w:right w:val="none" w:sz="0" w:space="0" w:color="auto"/>
      </w:divBdr>
    </w:div>
    <w:div w:id="1564945638">
      <w:bodyDiv w:val="1"/>
      <w:marLeft w:val="0"/>
      <w:marRight w:val="0"/>
      <w:marTop w:val="0"/>
      <w:marBottom w:val="0"/>
      <w:divBdr>
        <w:top w:val="none" w:sz="0" w:space="0" w:color="auto"/>
        <w:left w:val="none" w:sz="0" w:space="0" w:color="auto"/>
        <w:bottom w:val="none" w:sz="0" w:space="0" w:color="auto"/>
        <w:right w:val="none" w:sz="0" w:space="0" w:color="auto"/>
      </w:divBdr>
    </w:div>
    <w:div w:id="1565918458">
      <w:bodyDiv w:val="1"/>
      <w:marLeft w:val="0"/>
      <w:marRight w:val="0"/>
      <w:marTop w:val="0"/>
      <w:marBottom w:val="0"/>
      <w:divBdr>
        <w:top w:val="none" w:sz="0" w:space="0" w:color="auto"/>
        <w:left w:val="none" w:sz="0" w:space="0" w:color="auto"/>
        <w:bottom w:val="none" w:sz="0" w:space="0" w:color="auto"/>
        <w:right w:val="none" w:sz="0" w:space="0" w:color="auto"/>
      </w:divBdr>
    </w:div>
    <w:div w:id="1572109536">
      <w:bodyDiv w:val="1"/>
      <w:marLeft w:val="0"/>
      <w:marRight w:val="0"/>
      <w:marTop w:val="0"/>
      <w:marBottom w:val="0"/>
      <w:divBdr>
        <w:top w:val="none" w:sz="0" w:space="0" w:color="auto"/>
        <w:left w:val="none" w:sz="0" w:space="0" w:color="auto"/>
        <w:bottom w:val="none" w:sz="0" w:space="0" w:color="auto"/>
        <w:right w:val="none" w:sz="0" w:space="0" w:color="auto"/>
      </w:divBdr>
    </w:div>
    <w:div w:id="1572616031">
      <w:bodyDiv w:val="1"/>
      <w:marLeft w:val="0"/>
      <w:marRight w:val="0"/>
      <w:marTop w:val="0"/>
      <w:marBottom w:val="0"/>
      <w:divBdr>
        <w:top w:val="none" w:sz="0" w:space="0" w:color="auto"/>
        <w:left w:val="none" w:sz="0" w:space="0" w:color="auto"/>
        <w:bottom w:val="none" w:sz="0" w:space="0" w:color="auto"/>
        <w:right w:val="none" w:sz="0" w:space="0" w:color="auto"/>
      </w:divBdr>
    </w:div>
    <w:div w:id="1574967739">
      <w:bodyDiv w:val="1"/>
      <w:marLeft w:val="0"/>
      <w:marRight w:val="0"/>
      <w:marTop w:val="0"/>
      <w:marBottom w:val="0"/>
      <w:divBdr>
        <w:top w:val="none" w:sz="0" w:space="0" w:color="auto"/>
        <w:left w:val="none" w:sz="0" w:space="0" w:color="auto"/>
        <w:bottom w:val="none" w:sz="0" w:space="0" w:color="auto"/>
        <w:right w:val="none" w:sz="0" w:space="0" w:color="auto"/>
      </w:divBdr>
    </w:div>
    <w:div w:id="1575241104">
      <w:bodyDiv w:val="1"/>
      <w:marLeft w:val="0"/>
      <w:marRight w:val="0"/>
      <w:marTop w:val="0"/>
      <w:marBottom w:val="0"/>
      <w:divBdr>
        <w:top w:val="none" w:sz="0" w:space="0" w:color="auto"/>
        <w:left w:val="none" w:sz="0" w:space="0" w:color="auto"/>
        <w:bottom w:val="none" w:sz="0" w:space="0" w:color="auto"/>
        <w:right w:val="none" w:sz="0" w:space="0" w:color="auto"/>
      </w:divBdr>
    </w:div>
    <w:div w:id="1575780110">
      <w:bodyDiv w:val="1"/>
      <w:marLeft w:val="0"/>
      <w:marRight w:val="0"/>
      <w:marTop w:val="0"/>
      <w:marBottom w:val="0"/>
      <w:divBdr>
        <w:top w:val="none" w:sz="0" w:space="0" w:color="auto"/>
        <w:left w:val="none" w:sz="0" w:space="0" w:color="auto"/>
        <w:bottom w:val="none" w:sz="0" w:space="0" w:color="auto"/>
        <w:right w:val="none" w:sz="0" w:space="0" w:color="auto"/>
      </w:divBdr>
    </w:div>
    <w:div w:id="1578831675">
      <w:bodyDiv w:val="1"/>
      <w:marLeft w:val="0"/>
      <w:marRight w:val="0"/>
      <w:marTop w:val="0"/>
      <w:marBottom w:val="0"/>
      <w:divBdr>
        <w:top w:val="none" w:sz="0" w:space="0" w:color="auto"/>
        <w:left w:val="none" w:sz="0" w:space="0" w:color="auto"/>
        <w:bottom w:val="none" w:sz="0" w:space="0" w:color="auto"/>
        <w:right w:val="none" w:sz="0" w:space="0" w:color="auto"/>
      </w:divBdr>
    </w:div>
    <w:div w:id="1581140279">
      <w:bodyDiv w:val="1"/>
      <w:marLeft w:val="0"/>
      <w:marRight w:val="0"/>
      <w:marTop w:val="0"/>
      <w:marBottom w:val="0"/>
      <w:divBdr>
        <w:top w:val="none" w:sz="0" w:space="0" w:color="auto"/>
        <w:left w:val="none" w:sz="0" w:space="0" w:color="auto"/>
        <w:bottom w:val="none" w:sz="0" w:space="0" w:color="auto"/>
        <w:right w:val="none" w:sz="0" w:space="0" w:color="auto"/>
      </w:divBdr>
    </w:div>
    <w:div w:id="1582181986">
      <w:bodyDiv w:val="1"/>
      <w:marLeft w:val="0"/>
      <w:marRight w:val="0"/>
      <w:marTop w:val="0"/>
      <w:marBottom w:val="0"/>
      <w:divBdr>
        <w:top w:val="none" w:sz="0" w:space="0" w:color="auto"/>
        <w:left w:val="none" w:sz="0" w:space="0" w:color="auto"/>
        <w:bottom w:val="none" w:sz="0" w:space="0" w:color="auto"/>
        <w:right w:val="none" w:sz="0" w:space="0" w:color="auto"/>
      </w:divBdr>
    </w:div>
    <w:div w:id="1584408867">
      <w:bodyDiv w:val="1"/>
      <w:marLeft w:val="0"/>
      <w:marRight w:val="0"/>
      <w:marTop w:val="0"/>
      <w:marBottom w:val="0"/>
      <w:divBdr>
        <w:top w:val="none" w:sz="0" w:space="0" w:color="auto"/>
        <w:left w:val="none" w:sz="0" w:space="0" w:color="auto"/>
        <w:bottom w:val="none" w:sz="0" w:space="0" w:color="auto"/>
        <w:right w:val="none" w:sz="0" w:space="0" w:color="auto"/>
      </w:divBdr>
    </w:div>
    <w:div w:id="1585383215">
      <w:bodyDiv w:val="1"/>
      <w:marLeft w:val="0"/>
      <w:marRight w:val="0"/>
      <w:marTop w:val="0"/>
      <w:marBottom w:val="0"/>
      <w:divBdr>
        <w:top w:val="none" w:sz="0" w:space="0" w:color="auto"/>
        <w:left w:val="none" w:sz="0" w:space="0" w:color="auto"/>
        <w:bottom w:val="none" w:sz="0" w:space="0" w:color="auto"/>
        <w:right w:val="none" w:sz="0" w:space="0" w:color="auto"/>
      </w:divBdr>
    </w:div>
    <w:div w:id="1587610963">
      <w:bodyDiv w:val="1"/>
      <w:marLeft w:val="0"/>
      <w:marRight w:val="0"/>
      <w:marTop w:val="0"/>
      <w:marBottom w:val="0"/>
      <w:divBdr>
        <w:top w:val="none" w:sz="0" w:space="0" w:color="auto"/>
        <w:left w:val="none" w:sz="0" w:space="0" w:color="auto"/>
        <w:bottom w:val="none" w:sz="0" w:space="0" w:color="auto"/>
        <w:right w:val="none" w:sz="0" w:space="0" w:color="auto"/>
      </w:divBdr>
    </w:div>
    <w:div w:id="1590427836">
      <w:bodyDiv w:val="1"/>
      <w:marLeft w:val="0"/>
      <w:marRight w:val="0"/>
      <w:marTop w:val="0"/>
      <w:marBottom w:val="0"/>
      <w:divBdr>
        <w:top w:val="none" w:sz="0" w:space="0" w:color="auto"/>
        <w:left w:val="none" w:sz="0" w:space="0" w:color="auto"/>
        <w:bottom w:val="none" w:sz="0" w:space="0" w:color="auto"/>
        <w:right w:val="none" w:sz="0" w:space="0" w:color="auto"/>
      </w:divBdr>
    </w:div>
    <w:div w:id="1592473496">
      <w:bodyDiv w:val="1"/>
      <w:marLeft w:val="0"/>
      <w:marRight w:val="0"/>
      <w:marTop w:val="0"/>
      <w:marBottom w:val="0"/>
      <w:divBdr>
        <w:top w:val="none" w:sz="0" w:space="0" w:color="auto"/>
        <w:left w:val="none" w:sz="0" w:space="0" w:color="auto"/>
        <w:bottom w:val="none" w:sz="0" w:space="0" w:color="auto"/>
        <w:right w:val="none" w:sz="0" w:space="0" w:color="auto"/>
      </w:divBdr>
    </w:div>
    <w:div w:id="1596594797">
      <w:bodyDiv w:val="1"/>
      <w:marLeft w:val="0"/>
      <w:marRight w:val="0"/>
      <w:marTop w:val="0"/>
      <w:marBottom w:val="0"/>
      <w:divBdr>
        <w:top w:val="none" w:sz="0" w:space="0" w:color="auto"/>
        <w:left w:val="none" w:sz="0" w:space="0" w:color="auto"/>
        <w:bottom w:val="none" w:sz="0" w:space="0" w:color="auto"/>
        <w:right w:val="none" w:sz="0" w:space="0" w:color="auto"/>
      </w:divBdr>
    </w:div>
    <w:div w:id="1601790559">
      <w:bodyDiv w:val="1"/>
      <w:marLeft w:val="0"/>
      <w:marRight w:val="0"/>
      <w:marTop w:val="0"/>
      <w:marBottom w:val="0"/>
      <w:divBdr>
        <w:top w:val="none" w:sz="0" w:space="0" w:color="auto"/>
        <w:left w:val="none" w:sz="0" w:space="0" w:color="auto"/>
        <w:bottom w:val="none" w:sz="0" w:space="0" w:color="auto"/>
        <w:right w:val="none" w:sz="0" w:space="0" w:color="auto"/>
      </w:divBdr>
    </w:div>
    <w:div w:id="1603606299">
      <w:bodyDiv w:val="1"/>
      <w:marLeft w:val="0"/>
      <w:marRight w:val="0"/>
      <w:marTop w:val="0"/>
      <w:marBottom w:val="0"/>
      <w:divBdr>
        <w:top w:val="none" w:sz="0" w:space="0" w:color="auto"/>
        <w:left w:val="none" w:sz="0" w:space="0" w:color="auto"/>
        <w:bottom w:val="none" w:sz="0" w:space="0" w:color="auto"/>
        <w:right w:val="none" w:sz="0" w:space="0" w:color="auto"/>
      </w:divBdr>
    </w:div>
    <w:div w:id="1605765157">
      <w:bodyDiv w:val="1"/>
      <w:marLeft w:val="0"/>
      <w:marRight w:val="0"/>
      <w:marTop w:val="0"/>
      <w:marBottom w:val="0"/>
      <w:divBdr>
        <w:top w:val="none" w:sz="0" w:space="0" w:color="auto"/>
        <w:left w:val="none" w:sz="0" w:space="0" w:color="auto"/>
        <w:bottom w:val="none" w:sz="0" w:space="0" w:color="auto"/>
        <w:right w:val="none" w:sz="0" w:space="0" w:color="auto"/>
      </w:divBdr>
    </w:div>
    <w:div w:id="1607157908">
      <w:bodyDiv w:val="1"/>
      <w:marLeft w:val="0"/>
      <w:marRight w:val="0"/>
      <w:marTop w:val="0"/>
      <w:marBottom w:val="0"/>
      <w:divBdr>
        <w:top w:val="none" w:sz="0" w:space="0" w:color="auto"/>
        <w:left w:val="none" w:sz="0" w:space="0" w:color="auto"/>
        <w:bottom w:val="none" w:sz="0" w:space="0" w:color="auto"/>
        <w:right w:val="none" w:sz="0" w:space="0" w:color="auto"/>
      </w:divBdr>
    </w:div>
    <w:div w:id="1607346733">
      <w:bodyDiv w:val="1"/>
      <w:marLeft w:val="0"/>
      <w:marRight w:val="0"/>
      <w:marTop w:val="0"/>
      <w:marBottom w:val="0"/>
      <w:divBdr>
        <w:top w:val="none" w:sz="0" w:space="0" w:color="auto"/>
        <w:left w:val="none" w:sz="0" w:space="0" w:color="auto"/>
        <w:bottom w:val="none" w:sz="0" w:space="0" w:color="auto"/>
        <w:right w:val="none" w:sz="0" w:space="0" w:color="auto"/>
      </w:divBdr>
    </w:div>
    <w:div w:id="1611543367">
      <w:bodyDiv w:val="1"/>
      <w:marLeft w:val="0"/>
      <w:marRight w:val="0"/>
      <w:marTop w:val="0"/>
      <w:marBottom w:val="0"/>
      <w:divBdr>
        <w:top w:val="none" w:sz="0" w:space="0" w:color="auto"/>
        <w:left w:val="none" w:sz="0" w:space="0" w:color="auto"/>
        <w:bottom w:val="none" w:sz="0" w:space="0" w:color="auto"/>
        <w:right w:val="none" w:sz="0" w:space="0" w:color="auto"/>
      </w:divBdr>
    </w:div>
    <w:div w:id="1611859931">
      <w:bodyDiv w:val="1"/>
      <w:marLeft w:val="0"/>
      <w:marRight w:val="0"/>
      <w:marTop w:val="0"/>
      <w:marBottom w:val="0"/>
      <w:divBdr>
        <w:top w:val="none" w:sz="0" w:space="0" w:color="auto"/>
        <w:left w:val="none" w:sz="0" w:space="0" w:color="auto"/>
        <w:bottom w:val="none" w:sz="0" w:space="0" w:color="auto"/>
        <w:right w:val="none" w:sz="0" w:space="0" w:color="auto"/>
      </w:divBdr>
    </w:div>
    <w:div w:id="1615749356">
      <w:bodyDiv w:val="1"/>
      <w:marLeft w:val="0"/>
      <w:marRight w:val="0"/>
      <w:marTop w:val="0"/>
      <w:marBottom w:val="0"/>
      <w:divBdr>
        <w:top w:val="none" w:sz="0" w:space="0" w:color="auto"/>
        <w:left w:val="none" w:sz="0" w:space="0" w:color="auto"/>
        <w:bottom w:val="none" w:sz="0" w:space="0" w:color="auto"/>
        <w:right w:val="none" w:sz="0" w:space="0" w:color="auto"/>
      </w:divBdr>
    </w:div>
    <w:div w:id="1615752292">
      <w:bodyDiv w:val="1"/>
      <w:marLeft w:val="0"/>
      <w:marRight w:val="0"/>
      <w:marTop w:val="0"/>
      <w:marBottom w:val="0"/>
      <w:divBdr>
        <w:top w:val="none" w:sz="0" w:space="0" w:color="auto"/>
        <w:left w:val="none" w:sz="0" w:space="0" w:color="auto"/>
        <w:bottom w:val="none" w:sz="0" w:space="0" w:color="auto"/>
        <w:right w:val="none" w:sz="0" w:space="0" w:color="auto"/>
      </w:divBdr>
    </w:div>
    <w:div w:id="1619681338">
      <w:bodyDiv w:val="1"/>
      <w:marLeft w:val="0"/>
      <w:marRight w:val="0"/>
      <w:marTop w:val="0"/>
      <w:marBottom w:val="0"/>
      <w:divBdr>
        <w:top w:val="none" w:sz="0" w:space="0" w:color="auto"/>
        <w:left w:val="none" w:sz="0" w:space="0" w:color="auto"/>
        <w:bottom w:val="none" w:sz="0" w:space="0" w:color="auto"/>
        <w:right w:val="none" w:sz="0" w:space="0" w:color="auto"/>
      </w:divBdr>
    </w:div>
    <w:div w:id="1620068999">
      <w:bodyDiv w:val="1"/>
      <w:marLeft w:val="0"/>
      <w:marRight w:val="0"/>
      <w:marTop w:val="0"/>
      <w:marBottom w:val="0"/>
      <w:divBdr>
        <w:top w:val="none" w:sz="0" w:space="0" w:color="auto"/>
        <w:left w:val="none" w:sz="0" w:space="0" w:color="auto"/>
        <w:bottom w:val="none" w:sz="0" w:space="0" w:color="auto"/>
        <w:right w:val="none" w:sz="0" w:space="0" w:color="auto"/>
      </w:divBdr>
    </w:div>
    <w:div w:id="1620070743">
      <w:bodyDiv w:val="1"/>
      <w:marLeft w:val="0"/>
      <w:marRight w:val="0"/>
      <w:marTop w:val="0"/>
      <w:marBottom w:val="0"/>
      <w:divBdr>
        <w:top w:val="none" w:sz="0" w:space="0" w:color="auto"/>
        <w:left w:val="none" w:sz="0" w:space="0" w:color="auto"/>
        <w:bottom w:val="none" w:sz="0" w:space="0" w:color="auto"/>
        <w:right w:val="none" w:sz="0" w:space="0" w:color="auto"/>
      </w:divBdr>
    </w:div>
    <w:div w:id="1621372250">
      <w:bodyDiv w:val="1"/>
      <w:marLeft w:val="0"/>
      <w:marRight w:val="0"/>
      <w:marTop w:val="0"/>
      <w:marBottom w:val="0"/>
      <w:divBdr>
        <w:top w:val="none" w:sz="0" w:space="0" w:color="auto"/>
        <w:left w:val="none" w:sz="0" w:space="0" w:color="auto"/>
        <w:bottom w:val="none" w:sz="0" w:space="0" w:color="auto"/>
        <w:right w:val="none" w:sz="0" w:space="0" w:color="auto"/>
      </w:divBdr>
    </w:div>
    <w:div w:id="1625187866">
      <w:bodyDiv w:val="1"/>
      <w:marLeft w:val="0"/>
      <w:marRight w:val="0"/>
      <w:marTop w:val="0"/>
      <w:marBottom w:val="0"/>
      <w:divBdr>
        <w:top w:val="none" w:sz="0" w:space="0" w:color="auto"/>
        <w:left w:val="none" w:sz="0" w:space="0" w:color="auto"/>
        <w:bottom w:val="none" w:sz="0" w:space="0" w:color="auto"/>
        <w:right w:val="none" w:sz="0" w:space="0" w:color="auto"/>
      </w:divBdr>
    </w:div>
    <w:div w:id="1625621241">
      <w:bodyDiv w:val="1"/>
      <w:marLeft w:val="0"/>
      <w:marRight w:val="0"/>
      <w:marTop w:val="0"/>
      <w:marBottom w:val="0"/>
      <w:divBdr>
        <w:top w:val="none" w:sz="0" w:space="0" w:color="auto"/>
        <w:left w:val="none" w:sz="0" w:space="0" w:color="auto"/>
        <w:bottom w:val="none" w:sz="0" w:space="0" w:color="auto"/>
        <w:right w:val="none" w:sz="0" w:space="0" w:color="auto"/>
      </w:divBdr>
    </w:div>
    <w:div w:id="1626619996">
      <w:bodyDiv w:val="1"/>
      <w:marLeft w:val="0"/>
      <w:marRight w:val="0"/>
      <w:marTop w:val="0"/>
      <w:marBottom w:val="0"/>
      <w:divBdr>
        <w:top w:val="none" w:sz="0" w:space="0" w:color="auto"/>
        <w:left w:val="none" w:sz="0" w:space="0" w:color="auto"/>
        <w:bottom w:val="none" w:sz="0" w:space="0" w:color="auto"/>
        <w:right w:val="none" w:sz="0" w:space="0" w:color="auto"/>
      </w:divBdr>
    </w:div>
    <w:div w:id="1626737210">
      <w:bodyDiv w:val="1"/>
      <w:marLeft w:val="0"/>
      <w:marRight w:val="0"/>
      <w:marTop w:val="0"/>
      <w:marBottom w:val="0"/>
      <w:divBdr>
        <w:top w:val="none" w:sz="0" w:space="0" w:color="auto"/>
        <w:left w:val="none" w:sz="0" w:space="0" w:color="auto"/>
        <w:bottom w:val="none" w:sz="0" w:space="0" w:color="auto"/>
        <w:right w:val="none" w:sz="0" w:space="0" w:color="auto"/>
      </w:divBdr>
    </w:div>
    <w:div w:id="1629126560">
      <w:bodyDiv w:val="1"/>
      <w:marLeft w:val="0"/>
      <w:marRight w:val="0"/>
      <w:marTop w:val="0"/>
      <w:marBottom w:val="0"/>
      <w:divBdr>
        <w:top w:val="none" w:sz="0" w:space="0" w:color="auto"/>
        <w:left w:val="none" w:sz="0" w:space="0" w:color="auto"/>
        <w:bottom w:val="none" w:sz="0" w:space="0" w:color="auto"/>
        <w:right w:val="none" w:sz="0" w:space="0" w:color="auto"/>
      </w:divBdr>
    </w:div>
    <w:div w:id="1635403862">
      <w:bodyDiv w:val="1"/>
      <w:marLeft w:val="0"/>
      <w:marRight w:val="0"/>
      <w:marTop w:val="0"/>
      <w:marBottom w:val="0"/>
      <w:divBdr>
        <w:top w:val="none" w:sz="0" w:space="0" w:color="auto"/>
        <w:left w:val="none" w:sz="0" w:space="0" w:color="auto"/>
        <w:bottom w:val="none" w:sz="0" w:space="0" w:color="auto"/>
        <w:right w:val="none" w:sz="0" w:space="0" w:color="auto"/>
      </w:divBdr>
    </w:div>
    <w:div w:id="1641110036">
      <w:bodyDiv w:val="1"/>
      <w:marLeft w:val="0"/>
      <w:marRight w:val="0"/>
      <w:marTop w:val="0"/>
      <w:marBottom w:val="0"/>
      <w:divBdr>
        <w:top w:val="none" w:sz="0" w:space="0" w:color="auto"/>
        <w:left w:val="none" w:sz="0" w:space="0" w:color="auto"/>
        <w:bottom w:val="none" w:sz="0" w:space="0" w:color="auto"/>
        <w:right w:val="none" w:sz="0" w:space="0" w:color="auto"/>
      </w:divBdr>
    </w:div>
    <w:div w:id="1641224455">
      <w:bodyDiv w:val="1"/>
      <w:marLeft w:val="0"/>
      <w:marRight w:val="0"/>
      <w:marTop w:val="0"/>
      <w:marBottom w:val="0"/>
      <w:divBdr>
        <w:top w:val="none" w:sz="0" w:space="0" w:color="auto"/>
        <w:left w:val="none" w:sz="0" w:space="0" w:color="auto"/>
        <w:bottom w:val="none" w:sz="0" w:space="0" w:color="auto"/>
        <w:right w:val="none" w:sz="0" w:space="0" w:color="auto"/>
      </w:divBdr>
    </w:div>
    <w:div w:id="1642727180">
      <w:bodyDiv w:val="1"/>
      <w:marLeft w:val="0"/>
      <w:marRight w:val="0"/>
      <w:marTop w:val="0"/>
      <w:marBottom w:val="0"/>
      <w:divBdr>
        <w:top w:val="none" w:sz="0" w:space="0" w:color="auto"/>
        <w:left w:val="none" w:sz="0" w:space="0" w:color="auto"/>
        <w:bottom w:val="none" w:sz="0" w:space="0" w:color="auto"/>
        <w:right w:val="none" w:sz="0" w:space="0" w:color="auto"/>
      </w:divBdr>
    </w:div>
    <w:div w:id="1643271295">
      <w:bodyDiv w:val="1"/>
      <w:marLeft w:val="0"/>
      <w:marRight w:val="0"/>
      <w:marTop w:val="0"/>
      <w:marBottom w:val="0"/>
      <w:divBdr>
        <w:top w:val="none" w:sz="0" w:space="0" w:color="auto"/>
        <w:left w:val="none" w:sz="0" w:space="0" w:color="auto"/>
        <w:bottom w:val="none" w:sz="0" w:space="0" w:color="auto"/>
        <w:right w:val="none" w:sz="0" w:space="0" w:color="auto"/>
      </w:divBdr>
    </w:div>
    <w:div w:id="1643345029">
      <w:bodyDiv w:val="1"/>
      <w:marLeft w:val="0"/>
      <w:marRight w:val="0"/>
      <w:marTop w:val="0"/>
      <w:marBottom w:val="0"/>
      <w:divBdr>
        <w:top w:val="none" w:sz="0" w:space="0" w:color="auto"/>
        <w:left w:val="none" w:sz="0" w:space="0" w:color="auto"/>
        <w:bottom w:val="none" w:sz="0" w:space="0" w:color="auto"/>
        <w:right w:val="none" w:sz="0" w:space="0" w:color="auto"/>
      </w:divBdr>
    </w:div>
    <w:div w:id="1648901110">
      <w:bodyDiv w:val="1"/>
      <w:marLeft w:val="0"/>
      <w:marRight w:val="0"/>
      <w:marTop w:val="0"/>
      <w:marBottom w:val="0"/>
      <w:divBdr>
        <w:top w:val="none" w:sz="0" w:space="0" w:color="auto"/>
        <w:left w:val="none" w:sz="0" w:space="0" w:color="auto"/>
        <w:bottom w:val="none" w:sz="0" w:space="0" w:color="auto"/>
        <w:right w:val="none" w:sz="0" w:space="0" w:color="auto"/>
      </w:divBdr>
    </w:div>
    <w:div w:id="1650548907">
      <w:bodyDiv w:val="1"/>
      <w:marLeft w:val="0"/>
      <w:marRight w:val="0"/>
      <w:marTop w:val="0"/>
      <w:marBottom w:val="0"/>
      <w:divBdr>
        <w:top w:val="none" w:sz="0" w:space="0" w:color="auto"/>
        <w:left w:val="none" w:sz="0" w:space="0" w:color="auto"/>
        <w:bottom w:val="none" w:sz="0" w:space="0" w:color="auto"/>
        <w:right w:val="none" w:sz="0" w:space="0" w:color="auto"/>
      </w:divBdr>
    </w:div>
    <w:div w:id="1651445057">
      <w:bodyDiv w:val="1"/>
      <w:marLeft w:val="0"/>
      <w:marRight w:val="0"/>
      <w:marTop w:val="0"/>
      <w:marBottom w:val="0"/>
      <w:divBdr>
        <w:top w:val="none" w:sz="0" w:space="0" w:color="auto"/>
        <w:left w:val="none" w:sz="0" w:space="0" w:color="auto"/>
        <w:bottom w:val="none" w:sz="0" w:space="0" w:color="auto"/>
        <w:right w:val="none" w:sz="0" w:space="0" w:color="auto"/>
      </w:divBdr>
    </w:div>
    <w:div w:id="1654408649">
      <w:bodyDiv w:val="1"/>
      <w:marLeft w:val="0"/>
      <w:marRight w:val="0"/>
      <w:marTop w:val="0"/>
      <w:marBottom w:val="0"/>
      <w:divBdr>
        <w:top w:val="none" w:sz="0" w:space="0" w:color="auto"/>
        <w:left w:val="none" w:sz="0" w:space="0" w:color="auto"/>
        <w:bottom w:val="none" w:sz="0" w:space="0" w:color="auto"/>
        <w:right w:val="none" w:sz="0" w:space="0" w:color="auto"/>
      </w:divBdr>
    </w:div>
    <w:div w:id="1657687356">
      <w:bodyDiv w:val="1"/>
      <w:marLeft w:val="0"/>
      <w:marRight w:val="0"/>
      <w:marTop w:val="0"/>
      <w:marBottom w:val="0"/>
      <w:divBdr>
        <w:top w:val="none" w:sz="0" w:space="0" w:color="auto"/>
        <w:left w:val="none" w:sz="0" w:space="0" w:color="auto"/>
        <w:bottom w:val="none" w:sz="0" w:space="0" w:color="auto"/>
        <w:right w:val="none" w:sz="0" w:space="0" w:color="auto"/>
      </w:divBdr>
    </w:div>
    <w:div w:id="1659919873">
      <w:bodyDiv w:val="1"/>
      <w:marLeft w:val="0"/>
      <w:marRight w:val="0"/>
      <w:marTop w:val="0"/>
      <w:marBottom w:val="0"/>
      <w:divBdr>
        <w:top w:val="none" w:sz="0" w:space="0" w:color="auto"/>
        <w:left w:val="none" w:sz="0" w:space="0" w:color="auto"/>
        <w:bottom w:val="none" w:sz="0" w:space="0" w:color="auto"/>
        <w:right w:val="none" w:sz="0" w:space="0" w:color="auto"/>
      </w:divBdr>
    </w:div>
    <w:div w:id="1659923748">
      <w:bodyDiv w:val="1"/>
      <w:marLeft w:val="0"/>
      <w:marRight w:val="0"/>
      <w:marTop w:val="0"/>
      <w:marBottom w:val="0"/>
      <w:divBdr>
        <w:top w:val="none" w:sz="0" w:space="0" w:color="auto"/>
        <w:left w:val="none" w:sz="0" w:space="0" w:color="auto"/>
        <w:bottom w:val="none" w:sz="0" w:space="0" w:color="auto"/>
        <w:right w:val="none" w:sz="0" w:space="0" w:color="auto"/>
      </w:divBdr>
    </w:div>
    <w:div w:id="1663124132">
      <w:bodyDiv w:val="1"/>
      <w:marLeft w:val="0"/>
      <w:marRight w:val="0"/>
      <w:marTop w:val="0"/>
      <w:marBottom w:val="0"/>
      <w:divBdr>
        <w:top w:val="none" w:sz="0" w:space="0" w:color="auto"/>
        <w:left w:val="none" w:sz="0" w:space="0" w:color="auto"/>
        <w:bottom w:val="none" w:sz="0" w:space="0" w:color="auto"/>
        <w:right w:val="none" w:sz="0" w:space="0" w:color="auto"/>
      </w:divBdr>
    </w:div>
    <w:div w:id="1675451988">
      <w:bodyDiv w:val="1"/>
      <w:marLeft w:val="0"/>
      <w:marRight w:val="0"/>
      <w:marTop w:val="0"/>
      <w:marBottom w:val="0"/>
      <w:divBdr>
        <w:top w:val="none" w:sz="0" w:space="0" w:color="auto"/>
        <w:left w:val="none" w:sz="0" w:space="0" w:color="auto"/>
        <w:bottom w:val="none" w:sz="0" w:space="0" w:color="auto"/>
        <w:right w:val="none" w:sz="0" w:space="0" w:color="auto"/>
      </w:divBdr>
    </w:div>
    <w:div w:id="1682664991">
      <w:bodyDiv w:val="1"/>
      <w:marLeft w:val="0"/>
      <w:marRight w:val="0"/>
      <w:marTop w:val="0"/>
      <w:marBottom w:val="0"/>
      <w:divBdr>
        <w:top w:val="none" w:sz="0" w:space="0" w:color="auto"/>
        <w:left w:val="none" w:sz="0" w:space="0" w:color="auto"/>
        <w:bottom w:val="none" w:sz="0" w:space="0" w:color="auto"/>
        <w:right w:val="none" w:sz="0" w:space="0" w:color="auto"/>
      </w:divBdr>
    </w:div>
    <w:div w:id="1685933011">
      <w:bodyDiv w:val="1"/>
      <w:marLeft w:val="0"/>
      <w:marRight w:val="0"/>
      <w:marTop w:val="0"/>
      <w:marBottom w:val="0"/>
      <w:divBdr>
        <w:top w:val="none" w:sz="0" w:space="0" w:color="auto"/>
        <w:left w:val="none" w:sz="0" w:space="0" w:color="auto"/>
        <w:bottom w:val="none" w:sz="0" w:space="0" w:color="auto"/>
        <w:right w:val="none" w:sz="0" w:space="0" w:color="auto"/>
      </w:divBdr>
    </w:div>
    <w:div w:id="1699693991">
      <w:bodyDiv w:val="1"/>
      <w:marLeft w:val="0"/>
      <w:marRight w:val="0"/>
      <w:marTop w:val="0"/>
      <w:marBottom w:val="0"/>
      <w:divBdr>
        <w:top w:val="none" w:sz="0" w:space="0" w:color="auto"/>
        <w:left w:val="none" w:sz="0" w:space="0" w:color="auto"/>
        <w:bottom w:val="none" w:sz="0" w:space="0" w:color="auto"/>
        <w:right w:val="none" w:sz="0" w:space="0" w:color="auto"/>
      </w:divBdr>
    </w:div>
    <w:div w:id="1700157563">
      <w:bodyDiv w:val="1"/>
      <w:marLeft w:val="0"/>
      <w:marRight w:val="0"/>
      <w:marTop w:val="0"/>
      <w:marBottom w:val="0"/>
      <w:divBdr>
        <w:top w:val="none" w:sz="0" w:space="0" w:color="auto"/>
        <w:left w:val="none" w:sz="0" w:space="0" w:color="auto"/>
        <w:bottom w:val="none" w:sz="0" w:space="0" w:color="auto"/>
        <w:right w:val="none" w:sz="0" w:space="0" w:color="auto"/>
      </w:divBdr>
    </w:div>
    <w:div w:id="1703480336">
      <w:bodyDiv w:val="1"/>
      <w:marLeft w:val="0"/>
      <w:marRight w:val="0"/>
      <w:marTop w:val="0"/>
      <w:marBottom w:val="0"/>
      <w:divBdr>
        <w:top w:val="none" w:sz="0" w:space="0" w:color="auto"/>
        <w:left w:val="none" w:sz="0" w:space="0" w:color="auto"/>
        <w:bottom w:val="none" w:sz="0" w:space="0" w:color="auto"/>
        <w:right w:val="none" w:sz="0" w:space="0" w:color="auto"/>
      </w:divBdr>
    </w:div>
    <w:div w:id="1704406610">
      <w:bodyDiv w:val="1"/>
      <w:marLeft w:val="0"/>
      <w:marRight w:val="0"/>
      <w:marTop w:val="0"/>
      <w:marBottom w:val="0"/>
      <w:divBdr>
        <w:top w:val="none" w:sz="0" w:space="0" w:color="auto"/>
        <w:left w:val="none" w:sz="0" w:space="0" w:color="auto"/>
        <w:bottom w:val="none" w:sz="0" w:space="0" w:color="auto"/>
        <w:right w:val="none" w:sz="0" w:space="0" w:color="auto"/>
      </w:divBdr>
    </w:div>
    <w:div w:id="1704591766">
      <w:bodyDiv w:val="1"/>
      <w:marLeft w:val="0"/>
      <w:marRight w:val="0"/>
      <w:marTop w:val="0"/>
      <w:marBottom w:val="0"/>
      <w:divBdr>
        <w:top w:val="none" w:sz="0" w:space="0" w:color="auto"/>
        <w:left w:val="none" w:sz="0" w:space="0" w:color="auto"/>
        <w:bottom w:val="none" w:sz="0" w:space="0" w:color="auto"/>
        <w:right w:val="none" w:sz="0" w:space="0" w:color="auto"/>
      </w:divBdr>
    </w:div>
    <w:div w:id="1705321687">
      <w:bodyDiv w:val="1"/>
      <w:marLeft w:val="0"/>
      <w:marRight w:val="0"/>
      <w:marTop w:val="0"/>
      <w:marBottom w:val="0"/>
      <w:divBdr>
        <w:top w:val="none" w:sz="0" w:space="0" w:color="auto"/>
        <w:left w:val="none" w:sz="0" w:space="0" w:color="auto"/>
        <w:bottom w:val="none" w:sz="0" w:space="0" w:color="auto"/>
        <w:right w:val="none" w:sz="0" w:space="0" w:color="auto"/>
      </w:divBdr>
    </w:div>
    <w:div w:id="1716616480">
      <w:bodyDiv w:val="1"/>
      <w:marLeft w:val="0"/>
      <w:marRight w:val="0"/>
      <w:marTop w:val="0"/>
      <w:marBottom w:val="0"/>
      <w:divBdr>
        <w:top w:val="none" w:sz="0" w:space="0" w:color="auto"/>
        <w:left w:val="none" w:sz="0" w:space="0" w:color="auto"/>
        <w:bottom w:val="none" w:sz="0" w:space="0" w:color="auto"/>
        <w:right w:val="none" w:sz="0" w:space="0" w:color="auto"/>
      </w:divBdr>
    </w:div>
    <w:div w:id="1718235166">
      <w:bodyDiv w:val="1"/>
      <w:marLeft w:val="0"/>
      <w:marRight w:val="0"/>
      <w:marTop w:val="0"/>
      <w:marBottom w:val="0"/>
      <w:divBdr>
        <w:top w:val="none" w:sz="0" w:space="0" w:color="auto"/>
        <w:left w:val="none" w:sz="0" w:space="0" w:color="auto"/>
        <w:bottom w:val="none" w:sz="0" w:space="0" w:color="auto"/>
        <w:right w:val="none" w:sz="0" w:space="0" w:color="auto"/>
      </w:divBdr>
    </w:div>
    <w:div w:id="1719360270">
      <w:bodyDiv w:val="1"/>
      <w:marLeft w:val="0"/>
      <w:marRight w:val="0"/>
      <w:marTop w:val="0"/>
      <w:marBottom w:val="0"/>
      <w:divBdr>
        <w:top w:val="none" w:sz="0" w:space="0" w:color="auto"/>
        <w:left w:val="none" w:sz="0" w:space="0" w:color="auto"/>
        <w:bottom w:val="none" w:sz="0" w:space="0" w:color="auto"/>
        <w:right w:val="none" w:sz="0" w:space="0" w:color="auto"/>
      </w:divBdr>
    </w:div>
    <w:div w:id="1721203503">
      <w:bodyDiv w:val="1"/>
      <w:marLeft w:val="0"/>
      <w:marRight w:val="0"/>
      <w:marTop w:val="0"/>
      <w:marBottom w:val="0"/>
      <w:divBdr>
        <w:top w:val="none" w:sz="0" w:space="0" w:color="auto"/>
        <w:left w:val="none" w:sz="0" w:space="0" w:color="auto"/>
        <w:bottom w:val="none" w:sz="0" w:space="0" w:color="auto"/>
        <w:right w:val="none" w:sz="0" w:space="0" w:color="auto"/>
      </w:divBdr>
    </w:div>
    <w:div w:id="1721249409">
      <w:bodyDiv w:val="1"/>
      <w:marLeft w:val="0"/>
      <w:marRight w:val="0"/>
      <w:marTop w:val="0"/>
      <w:marBottom w:val="0"/>
      <w:divBdr>
        <w:top w:val="none" w:sz="0" w:space="0" w:color="auto"/>
        <w:left w:val="none" w:sz="0" w:space="0" w:color="auto"/>
        <w:bottom w:val="none" w:sz="0" w:space="0" w:color="auto"/>
        <w:right w:val="none" w:sz="0" w:space="0" w:color="auto"/>
      </w:divBdr>
    </w:div>
    <w:div w:id="1721783539">
      <w:bodyDiv w:val="1"/>
      <w:marLeft w:val="0"/>
      <w:marRight w:val="0"/>
      <w:marTop w:val="0"/>
      <w:marBottom w:val="0"/>
      <w:divBdr>
        <w:top w:val="none" w:sz="0" w:space="0" w:color="auto"/>
        <w:left w:val="none" w:sz="0" w:space="0" w:color="auto"/>
        <w:bottom w:val="none" w:sz="0" w:space="0" w:color="auto"/>
        <w:right w:val="none" w:sz="0" w:space="0" w:color="auto"/>
      </w:divBdr>
    </w:div>
    <w:div w:id="1726568174">
      <w:bodyDiv w:val="1"/>
      <w:marLeft w:val="0"/>
      <w:marRight w:val="0"/>
      <w:marTop w:val="0"/>
      <w:marBottom w:val="0"/>
      <w:divBdr>
        <w:top w:val="none" w:sz="0" w:space="0" w:color="auto"/>
        <w:left w:val="none" w:sz="0" w:space="0" w:color="auto"/>
        <w:bottom w:val="none" w:sz="0" w:space="0" w:color="auto"/>
        <w:right w:val="none" w:sz="0" w:space="0" w:color="auto"/>
      </w:divBdr>
    </w:div>
    <w:div w:id="1729189695">
      <w:bodyDiv w:val="1"/>
      <w:marLeft w:val="0"/>
      <w:marRight w:val="0"/>
      <w:marTop w:val="0"/>
      <w:marBottom w:val="0"/>
      <w:divBdr>
        <w:top w:val="none" w:sz="0" w:space="0" w:color="auto"/>
        <w:left w:val="none" w:sz="0" w:space="0" w:color="auto"/>
        <w:bottom w:val="none" w:sz="0" w:space="0" w:color="auto"/>
        <w:right w:val="none" w:sz="0" w:space="0" w:color="auto"/>
      </w:divBdr>
    </w:div>
    <w:div w:id="1729376695">
      <w:bodyDiv w:val="1"/>
      <w:marLeft w:val="0"/>
      <w:marRight w:val="0"/>
      <w:marTop w:val="0"/>
      <w:marBottom w:val="0"/>
      <w:divBdr>
        <w:top w:val="none" w:sz="0" w:space="0" w:color="auto"/>
        <w:left w:val="none" w:sz="0" w:space="0" w:color="auto"/>
        <w:bottom w:val="none" w:sz="0" w:space="0" w:color="auto"/>
        <w:right w:val="none" w:sz="0" w:space="0" w:color="auto"/>
      </w:divBdr>
    </w:div>
    <w:div w:id="1729568669">
      <w:bodyDiv w:val="1"/>
      <w:marLeft w:val="0"/>
      <w:marRight w:val="0"/>
      <w:marTop w:val="0"/>
      <w:marBottom w:val="0"/>
      <w:divBdr>
        <w:top w:val="none" w:sz="0" w:space="0" w:color="auto"/>
        <w:left w:val="none" w:sz="0" w:space="0" w:color="auto"/>
        <w:bottom w:val="none" w:sz="0" w:space="0" w:color="auto"/>
        <w:right w:val="none" w:sz="0" w:space="0" w:color="auto"/>
      </w:divBdr>
    </w:div>
    <w:div w:id="1730422089">
      <w:bodyDiv w:val="1"/>
      <w:marLeft w:val="0"/>
      <w:marRight w:val="0"/>
      <w:marTop w:val="0"/>
      <w:marBottom w:val="0"/>
      <w:divBdr>
        <w:top w:val="none" w:sz="0" w:space="0" w:color="auto"/>
        <w:left w:val="none" w:sz="0" w:space="0" w:color="auto"/>
        <w:bottom w:val="none" w:sz="0" w:space="0" w:color="auto"/>
        <w:right w:val="none" w:sz="0" w:space="0" w:color="auto"/>
      </w:divBdr>
    </w:div>
    <w:div w:id="1732194539">
      <w:bodyDiv w:val="1"/>
      <w:marLeft w:val="0"/>
      <w:marRight w:val="0"/>
      <w:marTop w:val="0"/>
      <w:marBottom w:val="0"/>
      <w:divBdr>
        <w:top w:val="none" w:sz="0" w:space="0" w:color="auto"/>
        <w:left w:val="none" w:sz="0" w:space="0" w:color="auto"/>
        <w:bottom w:val="none" w:sz="0" w:space="0" w:color="auto"/>
        <w:right w:val="none" w:sz="0" w:space="0" w:color="auto"/>
      </w:divBdr>
    </w:div>
    <w:div w:id="1732389054">
      <w:bodyDiv w:val="1"/>
      <w:marLeft w:val="0"/>
      <w:marRight w:val="0"/>
      <w:marTop w:val="0"/>
      <w:marBottom w:val="0"/>
      <w:divBdr>
        <w:top w:val="none" w:sz="0" w:space="0" w:color="auto"/>
        <w:left w:val="none" w:sz="0" w:space="0" w:color="auto"/>
        <w:bottom w:val="none" w:sz="0" w:space="0" w:color="auto"/>
        <w:right w:val="none" w:sz="0" w:space="0" w:color="auto"/>
      </w:divBdr>
    </w:div>
    <w:div w:id="1733889183">
      <w:bodyDiv w:val="1"/>
      <w:marLeft w:val="0"/>
      <w:marRight w:val="0"/>
      <w:marTop w:val="0"/>
      <w:marBottom w:val="0"/>
      <w:divBdr>
        <w:top w:val="none" w:sz="0" w:space="0" w:color="auto"/>
        <w:left w:val="none" w:sz="0" w:space="0" w:color="auto"/>
        <w:bottom w:val="none" w:sz="0" w:space="0" w:color="auto"/>
        <w:right w:val="none" w:sz="0" w:space="0" w:color="auto"/>
      </w:divBdr>
    </w:div>
    <w:div w:id="1735228864">
      <w:bodyDiv w:val="1"/>
      <w:marLeft w:val="0"/>
      <w:marRight w:val="0"/>
      <w:marTop w:val="0"/>
      <w:marBottom w:val="0"/>
      <w:divBdr>
        <w:top w:val="none" w:sz="0" w:space="0" w:color="auto"/>
        <w:left w:val="none" w:sz="0" w:space="0" w:color="auto"/>
        <w:bottom w:val="none" w:sz="0" w:space="0" w:color="auto"/>
        <w:right w:val="none" w:sz="0" w:space="0" w:color="auto"/>
      </w:divBdr>
    </w:div>
    <w:div w:id="1737051563">
      <w:bodyDiv w:val="1"/>
      <w:marLeft w:val="0"/>
      <w:marRight w:val="0"/>
      <w:marTop w:val="0"/>
      <w:marBottom w:val="0"/>
      <w:divBdr>
        <w:top w:val="none" w:sz="0" w:space="0" w:color="auto"/>
        <w:left w:val="none" w:sz="0" w:space="0" w:color="auto"/>
        <w:bottom w:val="none" w:sz="0" w:space="0" w:color="auto"/>
        <w:right w:val="none" w:sz="0" w:space="0" w:color="auto"/>
      </w:divBdr>
    </w:div>
    <w:div w:id="1740207629">
      <w:bodyDiv w:val="1"/>
      <w:marLeft w:val="0"/>
      <w:marRight w:val="0"/>
      <w:marTop w:val="0"/>
      <w:marBottom w:val="0"/>
      <w:divBdr>
        <w:top w:val="none" w:sz="0" w:space="0" w:color="auto"/>
        <w:left w:val="none" w:sz="0" w:space="0" w:color="auto"/>
        <w:bottom w:val="none" w:sz="0" w:space="0" w:color="auto"/>
        <w:right w:val="none" w:sz="0" w:space="0" w:color="auto"/>
      </w:divBdr>
    </w:div>
    <w:div w:id="1742016804">
      <w:bodyDiv w:val="1"/>
      <w:marLeft w:val="0"/>
      <w:marRight w:val="0"/>
      <w:marTop w:val="0"/>
      <w:marBottom w:val="0"/>
      <w:divBdr>
        <w:top w:val="none" w:sz="0" w:space="0" w:color="auto"/>
        <w:left w:val="none" w:sz="0" w:space="0" w:color="auto"/>
        <w:bottom w:val="none" w:sz="0" w:space="0" w:color="auto"/>
        <w:right w:val="none" w:sz="0" w:space="0" w:color="auto"/>
      </w:divBdr>
    </w:div>
    <w:div w:id="1744059416">
      <w:bodyDiv w:val="1"/>
      <w:marLeft w:val="0"/>
      <w:marRight w:val="0"/>
      <w:marTop w:val="0"/>
      <w:marBottom w:val="0"/>
      <w:divBdr>
        <w:top w:val="none" w:sz="0" w:space="0" w:color="auto"/>
        <w:left w:val="none" w:sz="0" w:space="0" w:color="auto"/>
        <w:bottom w:val="none" w:sz="0" w:space="0" w:color="auto"/>
        <w:right w:val="none" w:sz="0" w:space="0" w:color="auto"/>
      </w:divBdr>
    </w:div>
    <w:div w:id="1747531522">
      <w:bodyDiv w:val="1"/>
      <w:marLeft w:val="0"/>
      <w:marRight w:val="0"/>
      <w:marTop w:val="0"/>
      <w:marBottom w:val="0"/>
      <w:divBdr>
        <w:top w:val="none" w:sz="0" w:space="0" w:color="auto"/>
        <w:left w:val="none" w:sz="0" w:space="0" w:color="auto"/>
        <w:bottom w:val="none" w:sz="0" w:space="0" w:color="auto"/>
        <w:right w:val="none" w:sz="0" w:space="0" w:color="auto"/>
      </w:divBdr>
    </w:div>
    <w:div w:id="1747608862">
      <w:bodyDiv w:val="1"/>
      <w:marLeft w:val="0"/>
      <w:marRight w:val="0"/>
      <w:marTop w:val="0"/>
      <w:marBottom w:val="0"/>
      <w:divBdr>
        <w:top w:val="none" w:sz="0" w:space="0" w:color="auto"/>
        <w:left w:val="none" w:sz="0" w:space="0" w:color="auto"/>
        <w:bottom w:val="none" w:sz="0" w:space="0" w:color="auto"/>
        <w:right w:val="none" w:sz="0" w:space="0" w:color="auto"/>
      </w:divBdr>
    </w:div>
    <w:div w:id="1748378536">
      <w:bodyDiv w:val="1"/>
      <w:marLeft w:val="0"/>
      <w:marRight w:val="0"/>
      <w:marTop w:val="0"/>
      <w:marBottom w:val="0"/>
      <w:divBdr>
        <w:top w:val="none" w:sz="0" w:space="0" w:color="auto"/>
        <w:left w:val="none" w:sz="0" w:space="0" w:color="auto"/>
        <w:bottom w:val="none" w:sz="0" w:space="0" w:color="auto"/>
        <w:right w:val="none" w:sz="0" w:space="0" w:color="auto"/>
      </w:divBdr>
    </w:div>
    <w:div w:id="1748501345">
      <w:bodyDiv w:val="1"/>
      <w:marLeft w:val="0"/>
      <w:marRight w:val="0"/>
      <w:marTop w:val="0"/>
      <w:marBottom w:val="0"/>
      <w:divBdr>
        <w:top w:val="none" w:sz="0" w:space="0" w:color="auto"/>
        <w:left w:val="none" w:sz="0" w:space="0" w:color="auto"/>
        <w:bottom w:val="none" w:sz="0" w:space="0" w:color="auto"/>
        <w:right w:val="none" w:sz="0" w:space="0" w:color="auto"/>
      </w:divBdr>
    </w:div>
    <w:div w:id="1748503152">
      <w:bodyDiv w:val="1"/>
      <w:marLeft w:val="0"/>
      <w:marRight w:val="0"/>
      <w:marTop w:val="0"/>
      <w:marBottom w:val="0"/>
      <w:divBdr>
        <w:top w:val="none" w:sz="0" w:space="0" w:color="auto"/>
        <w:left w:val="none" w:sz="0" w:space="0" w:color="auto"/>
        <w:bottom w:val="none" w:sz="0" w:space="0" w:color="auto"/>
        <w:right w:val="none" w:sz="0" w:space="0" w:color="auto"/>
      </w:divBdr>
    </w:div>
    <w:div w:id="1757748758">
      <w:bodyDiv w:val="1"/>
      <w:marLeft w:val="0"/>
      <w:marRight w:val="0"/>
      <w:marTop w:val="0"/>
      <w:marBottom w:val="0"/>
      <w:divBdr>
        <w:top w:val="none" w:sz="0" w:space="0" w:color="auto"/>
        <w:left w:val="none" w:sz="0" w:space="0" w:color="auto"/>
        <w:bottom w:val="none" w:sz="0" w:space="0" w:color="auto"/>
        <w:right w:val="none" w:sz="0" w:space="0" w:color="auto"/>
      </w:divBdr>
    </w:div>
    <w:div w:id="1758137248">
      <w:bodyDiv w:val="1"/>
      <w:marLeft w:val="0"/>
      <w:marRight w:val="0"/>
      <w:marTop w:val="0"/>
      <w:marBottom w:val="0"/>
      <w:divBdr>
        <w:top w:val="none" w:sz="0" w:space="0" w:color="auto"/>
        <w:left w:val="none" w:sz="0" w:space="0" w:color="auto"/>
        <w:bottom w:val="none" w:sz="0" w:space="0" w:color="auto"/>
        <w:right w:val="none" w:sz="0" w:space="0" w:color="auto"/>
      </w:divBdr>
    </w:div>
    <w:div w:id="1761831173">
      <w:bodyDiv w:val="1"/>
      <w:marLeft w:val="0"/>
      <w:marRight w:val="0"/>
      <w:marTop w:val="0"/>
      <w:marBottom w:val="0"/>
      <w:divBdr>
        <w:top w:val="none" w:sz="0" w:space="0" w:color="auto"/>
        <w:left w:val="none" w:sz="0" w:space="0" w:color="auto"/>
        <w:bottom w:val="none" w:sz="0" w:space="0" w:color="auto"/>
        <w:right w:val="none" w:sz="0" w:space="0" w:color="auto"/>
      </w:divBdr>
    </w:div>
    <w:div w:id="1762295324">
      <w:bodyDiv w:val="1"/>
      <w:marLeft w:val="0"/>
      <w:marRight w:val="0"/>
      <w:marTop w:val="0"/>
      <w:marBottom w:val="0"/>
      <w:divBdr>
        <w:top w:val="none" w:sz="0" w:space="0" w:color="auto"/>
        <w:left w:val="none" w:sz="0" w:space="0" w:color="auto"/>
        <w:bottom w:val="none" w:sz="0" w:space="0" w:color="auto"/>
        <w:right w:val="none" w:sz="0" w:space="0" w:color="auto"/>
      </w:divBdr>
    </w:div>
    <w:div w:id="1769809935">
      <w:bodyDiv w:val="1"/>
      <w:marLeft w:val="0"/>
      <w:marRight w:val="0"/>
      <w:marTop w:val="0"/>
      <w:marBottom w:val="0"/>
      <w:divBdr>
        <w:top w:val="none" w:sz="0" w:space="0" w:color="auto"/>
        <w:left w:val="none" w:sz="0" w:space="0" w:color="auto"/>
        <w:bottom w:val="none" w:sz="0" w:space="0" w:color="auto"/>
        <w:right w:val="none" w:sz="0" w:space="0" w:color="auto"/>
      </w:divBdr>
    </w:div>
    <w:div w:id="1773085199">
      <w:bodyDiv w:val="1"/>
      <w:marLeft w:val="0"/>
      <w:marRight w:val="0"/>
      <w:marTop w:val="0"/>
      <w:marBottom w:val="0"/>
      <w:divBdr>
        <w:top w:val="none" w:sz="0" w:space="0" w:color="auto"/>
        <w:left w:val="none" w:sz="0" w:space="0" w:color="auto"/>
        <w:bottom w:val="none" w:sz="0" w:space="0" w:color="auto"/>
        <w:right w:val="none" w:sz="0" w:space="0" w:color="auto"/>
      </w:divBdr>
    </w:div>
    <w:div w:id="1776975476">
      <w:bodyDiv w:val="1"/>
      <w:marLeft w:val="0"/>
      <w:marRight w:val="0"/>
      <w:marTop w:val="0"/>
      <w:marBottom w:val="0"/>
      <w:divBdr>
        <w:top w:val="none" w:sz="0" w:space="0" w:color="auto"/>
        <w:left w:val="none" w:sz="0" w:space="0" w:color="auto"/>
        <w:bottom w:val="none" w:sz="0" w:space="0" w:color="auto"/>
        <w:right w:val="none" w:sz="0" w:space="0" w:color="auto"/>
      </w:divBdr>
    </w:div>
    <w:div w:id="1778599830">
      <w:bodyDiv w:val="1"/>
      <w:marLeft w:val="0"/>
      <w:marRight w:val="0"/>
      <w:marTop w:val="0"/>
      <w:marBottom w:val="0"/>
      <w:divBdr>
        <w:top w:val="none" w:sz="0" w:space="0" w:color="auto"/>
        <w:left w:val="none" w:sz="0" w:space="0" w:color="auto"/>
        <w:bottom w:val="none" w:sz="0" w:space="0" w:color="auto"/>
        <w:right w:val="none" w:sz="0" w:space="0" w:color="auto"/>
      </w:divBdr>
    </w:div>
    <w:div w:id="1782139861">
      <w:bodyDiv w:val="1"/>
      <w:marLeft w:val="0"/>
      <w:marRight w:val="0"/>
      <w:marTop w:val="0"/>
      <w:marBottom w:val="0"/>
      <w:divBdr>
        <w:top w:val="none" w:sz="0" w:space="0" w:color="auto"/>
        <w:left w:val="none" w:sz="0" w:space="0" w:color="auto"/>
        <w:bottom w:val="none" w:sz="0" w:space="0" w:color="auto"/>
        <w:right w:val="none" w:sz="0" w:space="0" w:color="auto"/>
      </w:divBdr>
    </w:div>
    <w:div w:id="1782453436">
      <w:bodyDiv w:val="1"/>
      <w:marLeft w:val="0"/>
      <w:marRight w:val="0"/>
      <w:marTop w:val="0"/>
      <w:marBottom w:val="0"/>
      <w:divBdr>
        <w:top w:val="none" w:sz="0" w:space="0" w:color="auto"/>
        <w:left w:val="none" w:sz="0" w:space="0" w:color="auto"/>
        <w:bottom w:val="none" w:sz="0" w:space="0" w:color="auto"/>
        <w:right w:val="none" w:sz="0" w:space="0" w:color="auto"/>
      </w:divBdr>
    </w:div>
    <w:div w:id="1785416307">
      <w:bodyDiv w:val="1"/>
      <w:marLeft w:val="0"/>
      <w:marRight w:val="0"/>
      <w:marTop w:val="0"/>
      <w:marBottom w:val="0"/>
      <w:divBdr>
        <w:top w:val="none" w:sz="0" w:space="0" w:color="auto"/>
        <w:left w:val="none" w:sz="0" w:space="0" w:color="auto"/>
        <w:bottom w:val="none" w:sz="0" w:space="0" w:color="auto"/>
        <w:right w:val="none" w:sz="0" w:space="0" w:color="auto"/>
      </w:divBdr>
    </w:div>
    <w:div w:id="1787499101">
      <w:bodyDiv w:val="1"/>
      <w:marLeft w:val="0"/>
      <w:marRight w:val="0"/>
      <w:marTop w:val="0"/>
      <w:marBottom w:val="0"/>
      <w:divBdr>
        <w:top w:val="none" w:sz="0" w:space="0" w:color="auto"/>
        <w:left w:val="none" w:sz="0" w:space="0" w:color="auto"/>
        <w:bottom w:val="none" w:sz="0" w:space="0" w:color="auto"/>
        <w:right w:val="none" w:sz="0" w:space="0" w:color="auto"/>
      </w:divBdr>
    </w:div>
    <w:div w:id="1793674519">
      <w:bodyDiv w:val="1"/>
      <w:marLeft w:val="0"/>
      <w:marRight w:val="0"/>
      <w:marTop w:val="0"/>
      <w:marBottom w:val="0"/>
      <w:divBdr>
        <w:top w:val="none" w:sz="0" w:space="0" w:color="auto"/>
        <w:left w:val="none" w:sz="0" w:space="0" w:color="auto"/>
        <w:bottom w:val="none" w:sz="0" w:space="0" w:color="auto"/>
        <w:right w:val="none" w:sz="0" w:space="0" w:color="auto"/>
      </w:divBdr>
    </w:div>
    <w:div w:id="1794441869">
      <w:bodyDiv w:val="1"/>
      <w:marLeft w:val="0"/>
      <w:marRight w:val="0"/>
      <w:marTop w:val="0"/>
      <w:marBottom w:val="0"/>
      <w:divBdr>
        <w:top w:val="none" w:sz="0" w:space="0" w:color="auto"/>
        <w:left w:val="none" w:sz="0" w:space="0" w:color="auto"/>
        <w:bottom w:val="none" w:sz="0" w:space="0" w:color="auto"/>
        <w:right w:val="none" w:sz="0" w:space="0" w:color="auto"/>
      </w:divBdr>
    </w:div>
    <w:div w:id="1794978957">
      <w:bodyDiv w:val="1"/>
      <w:marLeft w:val="0"/>
      <w:marRight w:val="0"/>
      <w:marTop w:val="0"/>
      <w:marBottom w:val="0"/>
      <w:divBdr>
        <w:top w:val="none" w:sz="0" w:space="0" w:color="auto"/>
        <w:left w:val="none" w:sz="0" w:space="0" w:color="auto"/>
        <w:bottom w:val="none" w:sz="0" w:space="0" w:color="auto"/>
        <w:right w:val="none" w:sz="0" w:space="0" w:color="auto"/>
      </w:divBdr>
    </w:div>
    <w:div w:id="1798520610">
      <w:bodyDiv w:val="1"/>
      <w:marLeft w:val="0"/>
      <w:marRight w:val="0"/>
      <w:marTop w:val="0"/>
      <w:marBottom w:val="0"/>
      <w:divBdr>
        <w:top w:val="none" w:sz="0" w:space="0" w:color="auto"/>
        <w:left w:val="none" w:sz="0" w:space="0" w:color="auto"/>
        <w:bottom w:val="none" w:sz="0" w:space="0" w:color="auto"/>
        <w:right w:val="none" w:sz="0" w:space="0" w:color="auto"/>
      </w:divBdr>
    </w:div>
    <w:div w:id="1798714939">
      <w:bodyDiv w:val="1"/>
      <w:marLeft w:val="0"/>
      <w:marRight w:val="0"/>
      <w:marTop w:val="0"/>
      <w:marBottom w:val="0"/>
      <w:divBdr>
        <w:top w:val="none" w:sz="0" w:space="0" w:color="auto"/>
        <w:left w:val="none" w:sz="0" w:space="0" w:color="auto"/>
        <w:bottom w:val="none" w:sz="0" w:space="0" w:color="auto"/>
        <w:right w:val="none" w:sz="0" w:space="0" w:color="auto"/>
      </w:divBdr>
    </w:div>
    <w:div w:id="1799184674">
      <w:bodyDiv w:val="1"/>
      <w:marLeft w:val="0"/>
      <w:marRight w:val="0"/>
      <w:marTop w:val="0"/>
      <w:marBottom w:val="0"/>
      <w:divBdr>
        <w:top w:val="none" w:sz="0" w:space="0" w:color="auto"/>
        <w:left w:val="none" w:sz="0" w:space="0" w:color="auto"/>
        <w:bottom w:val="none" w:sz="0" w:space="0" w:color="auto"/>
        <w:right w:val="none" w:sz="0" w:space="0" w:color="auto"/>
      </w:divBdr>
    </w:div>
    <w:div w:id="1801344004">
      <w:bodyDiv w:val="1"/>
      <w:marLeft w:val="0"/>
      <w:marRight w:val="0"/>
      <w:marTop w:val="0"/>
      <w:marBottom w:val="0"/>
      <w:divBdr>
        <w:top w:val="none" w:sz="0" w:space="0" w:color="auto"/>
        <w:left w:val="none" w:sz="0" w:space="0" w:color="auto"/>
        <w:bottom w:val="none" w:sz="0" w:space="0" w:color="auto"/>
        <w:right w:val="none" w:sz="0" w:space="0" w:color="auto"/>
      </w:divBdr>
    </w:div>
    <w:div w:id="1803230735">
      <w:bodyDiv w:val="1"/>
      <w:marLeft w:val="0"/>
      <w:marRight w:val="0"/>
      <w:marTop w:val="0"/>
      <w:marBottom w:val="0"/>
      <w:divBdr>
        <w:top w:val="none" w:sz="0" w:space="0" w:color="auto"/>
        <w:left w:val="none" w:sz="0" w:space="0" w:color="auto"/>
        <w:bottom w:val="none" w:sz="0" w:space="0" w:color="auto"/>
        <w:right w:val="none" w:sz="0" w:space="0" w:color="auto"/>
      </w:divBdr>
    </w:div>
    <w:div w:id="1803691267">
      <w:bodyDiv w:val="1"/>
      <w:marLeft w:val="0"/>
      <w:marRight w:val="0"/>
      <w:marTop w:val="0"/>
      <w:marBottom w:val="0"/>
      <w:divBdr>
        <w:top w:val="none" w:sz="0" w:space="0" w:color="auto"/>
        <w:left w:val="none" w:sz="0" w:space="0" w:color="auto"/>
        <w:bottom w:val="none" w:sz="0" w:space="0" w:color="auto"/>
        <w:right w:val="none" w:sz="0" w:space="0" w:color="auto"/>
      </w:divBdr>
    </w:div>
    <w:div w:id="1804420880">
      <w:bodyDiv w:val="1"/>
      <w:marLeft w:val="0"/>
      <w:marRight w:val="0"/>
      <w:marTop w:val="0"/>
      <w:marBottom w:val="0"/>
      <w:divBdr>
        <w:top w:val="none" w:sz="0" w:space="0" w:color="auto"/>
        <w:left w:val="none" w:sz="0" w:space="0" w:color="auto"/>
        <w:bottom w:val="none" w:sz="0" w:space="0" w:color="auto"/>
        <w:right w:val="none" w:sz="0" w:space="0" w:color="auto"/>
      </w:divBdr>
    </w:div>
    <w:div w:id="1805736589">
      <w:bodyDiv w:val="1"/>
      <w:marLeft w:val="0"/>
      <w:marRight w:val="0"/>
      <w:marTop w:val="0"/>
      <w:marBottom w:val="0"/>
      <w:divBdr>
        <w:top w:val="none" w:sz="0" w:space="0" w:color="auto"/>
        <w:left w:val="none" w:sz="0" w:space="0" w:color="auto"/>
        <w:bottom w:val="none" w:sz="0" w:space="0" w:color="auto"/>
        <w:right w:val="none" w:sz="0" w:space="0" w:color="auto"/>
      </w:divBdr>
    </w:div>
    <w:div w:id="1807769627">
      <w:bodyDiv w:val="1"/>
      <w:marLeft w:val="0"/>
      <w:marRight w:val="0"/>
      <w:marTop w:val="0"/>
      <w:marBottom w:val="0"/>
      <w:divBdr>
        <w:top w:val="none" w:sz="0" w:space="0" w:color="auto"/>
        <w:left w:val="none" w:sz="0" w:space="0" w:color="auto"/>
        <w:bottom w:val="none" w:sz="0" w:space="0" w:color="auto"/>
        <w:right w:val="none" w:sz="0" w:space="0" w:color="auto"/>
      </w:divBdr>
    </w:div>
    <w:div w:id="1809006209">
      <w:bodyDiv w:val="1"/>
      <w:marLeft w:val="0"/>
      <w:marRight w:val="0"/>
      <w:marTop w:val="0"/>
      <w:marBottom w:val="0"/>
      <w:divBdr>
        <w:top w:val="none" w:sz="0" w:space="0" w:color="auto"/>
        <w:left w:val="none" w:sz="0" w:space="0" w:color="auto"/>
        <w:bottom w:val="none" w:sz="0" w:space="0" w:color="auto"/>
        <w:right w:val="none" w:sz="0" w:space="0" w:color="auto"/>
      </w:divBdr>
    </w:div>
    <w:div w:id="1815828277">
      <w:bodyDiv w:val="1"/>
      <w:marLeft w:val="0"/>
      <w:marRight w:val="0"/>
      <w:marTop w:val="0"/>
      <w:marBottom w:val="0"/>
      <w:divBdr>
        <w:top w:val="none" w:sz="0" w:space="0" w:color="auto"/>
        <w:left w:val="none" w:sz="0" w:space="0" w:color="auto"/>
        <w:bottom w:val="none" w:sz="0" w:space="0" w:color="auto"/>
        <w:right w:val="none" w:sz="0" w:space="0" w:color="auto"/>
      </w:divBdr>
    </w:div>
    <w:div w:id="1818107725">
      <w:bodyDiv w:val="1"/>
      <w:marLeft w:val="0"/>
      <w:marRight w:val="0"/>
      <w:marTop w:val="0"/>
      <w:marBottom w:val="0"/>
      <w:divBdr>
        <w:top w:val="none" w:sz="0" w:space="0" w:color="auto"/>
        <w:left w:val="none" w:sz="0" w:space="0" w:color="auto"/>
        <w:bottom w:val="none" w:sz="0" w:space="0" w:color="auto"/>
        <w:right w:val="none" w:sz="0" w:space="0" w:color="auto"/>
      </w:divBdr>
    </w:div>
    <w:div w:id="1820223442">
      <w:bodyDiv w:val="1"/>
      <w:marLeft w:val="0"/>
      <w:marRight w:val="0"/>
      <w:marTop w:val="0"/>
      <w:marBottom w:val="0"/>
      <w:divBdr>
        <w:top w:val="none" w:sz="0" w:space="0" w:color="auto"/>
        <w:left w:val="none" w:sz="0" w:space="0" w:color="auto"/>
        <w:bottom w:val="none" w:sz="0" w:space="0" w:color="auto"/>
        <w:right w:val="none" w:sz="0" w:space="0" w:color="auto"/>
      </w:divBdr>
    </w:div>
    <w:div w:id="1822773587">
      <w:bodyDiv w:val="1"/>
      <w:marLeft w:val="0"/>
      <w:marRight w:val="0"/>
      <w:marTop w:val="0"/>
      <w:marBottom w:val="0"/>
      <w:divBdr>
        <w:top w:val="none" w:sz="0" w:space="0" w:color="auto"/>
        <w:left w:val="none" w:sz="0" w:space="0" w:color="auto"/>
        <w:bottom w:val="none" w:sz="0" w:space="0" w:color="auto"/>
        <w:right w:val="none" w:sz="0" w:space="0" w:color="auto"/>
      </w:divBdr>
    </w:div>
    <w:div w:id="1823499895">
      <w:bodyDiv w:val="1"/>
      <w:marLeft w:val="0"/>
      <w:marRight w:val="0"/>
      <w:marTop w:val="0"/>
      <w:marBottom w:val="0"/>
      <w:divBdr>
        <w:top w:val="none" w:sz="0" w:space="0" w:color="auto"/>
        <w:left w:val="none" w:sz="0" w:space="0" w:color="auto"/>
        <w:bottom w:val="none" w:sz="0" w:space="0" w:color="auto"/>
        <w:right w:val="none" w:sz="0" w:space="0" w:color="auto"/>
      </w:divBdr>
    </w:div>
    <w:div w:id="1828746844">
      <w:bodyDiv w:val="1"/>
      <w:marLeft w:val="0"/>
      <w:marRight w:val="0"/>
      <w:marTop w:val="0"/>
      <w:marBottom w:val="0"/>
      <w:divBdr>
        <w:top w:val="none" w:sz="0" w:space="0" w:color="auto"/>
        <w:left w:val="none" w:sz="0" w:space="0" w:color="auto"/>
        <w:bottom w:val="none" w:sz="0" w:space="0" w:color="auto"/>
        <w:right w:val="none" w:sz="0" w:space="0" w:color="auto"/>
      </w:divBdr>
    </w:div>
    <w:div w:id="1831166222">
      <w:bodyDiv w:val="1"/>
      <w:marLeft w:val="0"/>
      <w:marRight w:val="0"/>
      <w:marTop w:val="0"/>
      <w:marBottom w:val="0"/>
      <w:divBdr>
        <w:top w:val="none" w:sz="0" w:space="0" w:color="auto"/>
        <w:left w:val="none" w:sz="0" w:space="0" w:color="auto"/>
        <w:bottom w:val="none" w:sz="0" w:space="0" w:color="auto"/>
        <w:right w:val="none" w:sz="0" w:space="0" w:color="auto"/>
      </w:divBdr>
    </w:div>
    <w:div w:id="1834490993">
      <w:bodyDiv w:val="1"/>
      <w:marLeft w:val="0"/>
      <w:marRight w:val="0"/>
      <w:marTop w:val="0"/>
      <w:marBottom w:val="0"/>
      <w:divBdr>
        <w:top w:val="none" w:sz="0" w:space="0" w:color="auto"/>
        <w:left w:val="none" w:sz="0" w:space="0" w:color="auto"/>
        <w:bottom w:val="none" w:sz="0" w:space="0" w:color="auto"/>
        <w:right w:val="none" w:sz="0" w:space="0" w:color="auto"/>
      </w:divBdr>
    </w:div>
    <w:div w:id="1838155491">
      <w:bodyDiv w:val="1"/>
      <w:marLeft w:val="0"/>
      <w:marRight w:val="0"/>
      <w:marTop w:val="0"/>
      <w:marBottom w:val="0"/>
      <w:divBdr>
        <w:top w:val="none" w:sz="0" w:space="0" w:color="auto"/>
        <w:left w:val="none" w:sz="0" w:space="0" w:color="auto"/>
        <w:bottom w:val="none" w:sz="0" w:space="0" w:color="auto"/>
        <w:right w:val="none" w:sz="0" w:space="0" w:color="auto"/>
      </w:divBdr>
    </w:div>
    <w:div w:id="1839035708">
      <w:bodyDiv w:val="1"/>
      <w:marLeft w:val="0"/>
      <w:marRight w:val="0"/>
      <w:marTop w:val="0"/>
      <w:marBottom w:val="0"/>
      <w:divBdr>
        <w:top w:val="none" w:sz="0" w:space="0" w:color="auto"/>
        <w:left w:val="none" w:sz="0" w:space="0" w:color="auto"/>
        <w:bottom w:val="none" w:sz="0" w:space="0" w:color="auto"/>
        <w:right w:val="none" w:sz="0" w:space="0" w:color="auto"/>
      </w:divBdr>
    </w:div>
    <w:div w:id="1840122320">
      <w:bodyDiv w:val="1"/>
      <w:marLeft w:val="0"/>
      <w:marRight w:val="0"/>
      <w:marTop w:val="0"/>
      <w:marBottom w:val="0"/>
      <w:divBdr>
        <w:top w:val="none" w:sz="0" w:space="0" w:color="auto"/>
        <w:left w:val="none" w:sz="0" w:space="0" w:color="auto"/>
        <w:bottom w:val="none" w:sz="0" w:space="0" w:color="auto"/>
        <w:right w:val="none" w:sz="0" w:space="0" w:color="auto"/>
      </w:divBdr>
    </w:div>
    <w:div w:id="1843159109">
      <w:bodyDiv w:val="1"/>
      <w:marLeft w:val="0"/>
      <w:marRight w:val="0"/>
      <w:marTop w:val="0"/>
      <w:marBottom w:val="0"/>
      <w:divBdr>
        <w:top w:val="none" w:sz="0" w:space="0" w:color="auto"/>
        <w:left w:val="none" w:sz="0" w:space="0" w:color="auto"/>
        <w:bottom w:val="none" w:sz="0" w:space="0" w:color="auto"/>
        <w:right w:val="none" w:sz="0" w:space="0" w:color="auto"/>
      </w:divBdr>
    </w:div>
    <w:div w:id="1847938735">
      <w:bodyDiv w:val="1"/>
      <w:marLeft w:val="0"/>
      <w:marRight w:val="0"/>
      <w:marTop w:val="0"/>
      <w:marBottom w:val="0"/>
      <w:divBdr>
        <w:top w:val="none" w:sz="0" w:space="0" w:color="auto"/>
        <w:left w:val="none" w:sz="0" w:space="0" w:color="auto"/>
        <w:bottom w:val="none" w:sz="0" w:space="0" w:color="auto"/>
        <w:right w:val="none" w:sz="0" w:space="0" w:color="auto"/>
      </w:divBdr>
    </w:div>
    <w:div w:id="1851020681">
      <w:bodyDiv w:val="1"/>
      <w:marLeft w:val="0"/>
      <w:marRight w:val="0"/>
      <w:marTop w:val="0"/>
      <w:marBottom w:val="0"/>
      <w:divBdr>
        <w:top w:val="none" w:sz="0" w:space="0" w:color="auto"/>
        <w:left w:val="none" w:sz="0" w:space="0" w:color="auto"/>
        <w:bottom w:val="none" w:sz="0" w:space="0" w:color="auto"/>
        <w:right w:val="none" w:sz="0" w:space="0" w:color="auto"/>
      </w:divBdr>
    </w:div>
    <w:div w:id="1852328764">
      <w:bodyDiv w:val="1"/>
      <w:marLeft w:val="0"/>
      <w:marRight w:val="0"/>
      <w:marTop w:val="0"/>
      <w:marBottom w:val="0"/>
      <w:divBdr>
        <w:top w:val="none" w:sz="0" w:space="0" w:color="auto"/>
        <w:left w:val="none" w:sz="0" w:space="0" w:color="auto"/>
        <w:bottom w:val="none" w:sz="0" w:space="0" w:color="auto"/>
        <w:right w:val="none" w:sz="0" w:space="0" w:color="auto"/>
      </w:divBdr>
    </w:div>
    <w:div w:id="1856570978">
      <w:bodyDiv w:val="1"/>
      <w:marLeft w:val="0"/>
      <w:marRight w:val="0"/>
      <w:marTop w:val="0"/>
      <w:marBottom w:val="0"/>
      <w:divBdr>
        <w:top w:val="none" w:sz="0" w:space="0" w:color="auto"/>
        <w:left w:val="none" w:sz="0" w:space="0" w:color="auto"/>
        <w:bottom w:val="none" w:sz="0" w:space="0" w:color="auto"/>
        <w:right w:val="none" w:sz="0" w:space="0" w:color="auto"/>
      </w:divBdr>
    </w:div>
    <w:div w:id="1859199879">
      <w:bodyDiv w:val="1"/>
      <w:marLeft w:val="0"/>
      <w:marRight w:val="0"/>
      <w:marTop w:val="0"/>
      <w:marBottom w:val="0"/>
      <w:divBdr>
        <w:top w:val="none" w:sz="0" w:space="0" w:color="auto"/>
        <w:left w:val="none" w:sz="0" w:space="0" w:color="auto"/>
        <w:bottom w:val="none" w:sz="0" w:space="0" w:color="auto"/>
        <w:right w:val="none" w:sz="0" w:space="0" w:color="auto"/>
      </w:divBdr>
    </w:div>
    <w:div w:id="1860852309">
      <w:bodyDiv w:val="1"/>
      <w:marLeft w:val="0"/>
      <w:marRight w:val="0"/>
      <w:marTop w:val="0"/>
      <w:marBottom w:val="0"/>
      <w:divBdr>
        <w:top w:val="none" w:sz="0" w:space="0" w:color="auto"/>
        <w:left w:val="none" w:sz="0" w:space="0" w:color="auto"/>
        <w:bottom w:val="none" w:sz="0" w:space="0" w:color="auto"/>
        <w:right w:val="none" w:sz="0" w:space="0" w:color="auto"/>
      </w:divBdr>
    </w:div>
    <w:div w:id="1861501966">
      <w:bodyDiv w:val="1"/>
      <w:marLeft w:val="0"/>
      <w:marRight w:val="0"/>
      <w:marTop w:val="0"/>
      <w:marBottom w:val="0"/>
      <w:divBdr>
        <w:top w:val="none" w:sz="0" w:space="0" w:color="auto"/>
        <w:left w:val="none" w:sz="0" w:space="0" w:color="auto"/>
        <w:bottom w:val="none" w:sz="0" w:space="0" w:color="auto"/>
        <w:right w:val="none" w:sz="0" w:space="0" w:color="auto"/>
      </w:divBdr>
    </w:div>
    <w:div w:id="1861771395">
      <w:bodyDiv w:val="1"/>
      <w:marLeft w:val="0"/>
      <w:marRight w:val="0"/>
      <w:marTop w:val="0"/>
      <w:marBottom w:val="0"/>
      <w:divBdr>
        <w:top w:val="none" w:sz="0" w:space="0" w:color="auto"/>
        <w:left w:val="none" w:sz="0" w:space="0" w:color="auto"/>
        <w:bottom w:val="none" w:sz="0" w:space="0" w:color="auto"/>
        <w:right w:val="none" w:sz="0" w:space="0" w:color="auto"/>
      </w:divBdr>
    </w:div>
    <w:div w:id="1864126246">
      <w:bodyDiv w:val="1"/>
      <w:marLeft w:val="0"/>
      <w:marRight w:val="0"/>
      <w:marTop w:val="0"/>
      <w:marBottom w:val="0"/>
      <w:divBdr>
        <w:top w:val="none" w:sz="0" w:space="0" w:color="auto"/>
        <w:left w:val="none" w:sz="0" w:space="0" w:color="auto"/>
        <w:bottom w:val="none" w:sz="0" w:space="0" w:color="auto"/>
        <w:right w:val="none" w:sz="0" w:space="0" w:color="auto"/>
      </w:divBdr>
    </w:div>
    <w:div w:id="1865049441">
      <w:bodyDiv w:val="1"/>
      <w:marLeft w:val="0"/>
      <w:marRight w:val="0"/>
      <w:marTop w:val="0"/>
      <w:marBottom w:val="0"/>
      <w:divBdr>
        <w:top w:val="none" w:sz="0" w:space="0" w:color="auto"/>
        <w:left w:val="none" w:sz="0" w:space="0" w:color="auto"/>
        <w:bottom w:val="none" w:sz="0" w:space="0" w:color="auto"/>
        <w:right w:val="none" w:sz="0" w:space="0" w:color="auto"/>
      </w:divBdr>
    </w:div>
    <w:div w:id="1867908512">
      <w:bodyDiv w:val="1"/>
      <w:marLeft w:val="0"/>
      <w:marRight w:val="0"/>
      <w:marTop w:val="0"/>
      <w:marBottom w:val="0"/>
      <w:divBdr>
        <w:top w:val="none" w:sz="0" w:space="0" w:color="auto"/>
        <w:left w:val="none" w:sz="0" w:space="0" w:color="auto"/>
        <w:bottom w:val="none" w:sz="0" w:space="0" w:color="auto"/>
        <w:right w:val="none" w:sz="0" w:space="0" w:color="auto"/>
      </w:divBdr>
    </w:div>
    <w:div w:id="1868398537">
      <w:bodyDiv w:val="1"/>
      <w:marLeft w:val="0"/>
      <w:marRight w:val="0"/>
      <w:marTop w:val="0"/>
      <w:marBottom w:val="0"/>
      <w:divBdr>
        <w:top w:val="none" w:sz="0" w:space="0" w:color="auto"/>
        <w:left w:val="none" w:sz="0" w:space="0" w:color="auto"/>
        <w:bottom w:val="none" w:sz="0" w:space="0" w:color="auto"/>
        <w:right w:val="none" w:sz="0" w:space="0" w:color="auto"/>
      </w:divBdr>
    </w:div>
    <w:div w:id="1869953575">
      <w:bodyDiv w:val="1"/>
      <w:marLeft w:val="0"/>
      <w:marRight w:val="0"/>
      <w:marTop w:val="0"/>
      <w:marBottom w:val="0"/>
      <w:divBdr>
        <w:top w:val="none" w:sz="0" w:space="0" w:color="auto"/>
        <w:left w:val="none" w:sz="0" w:space="0" w:color="auto"/>
        <w:bottom w:val="none" w:sz="0" w:space="0" w:color="auto"/>
        <w:right w:val="none" w:sz="0" w:space="0" w:color="auto"/>
      </w:divBdr>
    </w:div>
    <w:div w:id="1871261850">
      <w:bodyDiv w:val="1"/>
      <w:marLeft w:val="0"/>
      <w:marRight w:val="0"/>
      <w:marTop w:val="0"/>
      <w:marBottom w:val="0"/>
      <w:divBdr>
        <w:top w:val="none" w:sz="0" w:space="0" w:color="auto"/>
        <w:left w:val="none" w:sz="0" w:space="0" w:color="auto"/>
        <w:bottom w:val="none" w:sz="0" w:space="0" w:color="auto"/>
        <w:right w:val="none" w:sz="0" w:space="0" w:color="auto"/>
      </w:divBdr>
    </w:div>
    <w:div w:id="1874419881">
      <w:bodyDiv w:val="1"/>
      <w:marLeft w:val="0"/>
      <w:marRight w:val="0"/>
      <w:marTop w:val="0"/>
      <w:marBottom w:val="0"/>
      <w:divBdr>
        <w:top w:val="none" w:sz="0" w:space="0" w:color="auto"/>
        <w:left w:val="none" w:sz="0" w:space="0" w:color="auto"/>
        <w:bottom w:val="none" w:sz="0" w:space="0" w:color="auto"/>
        <w:right w:val="none" w:sz="0" w:space="0" w:color="auto"/>
      </w:divBdr>
    </w:div>
    <w:div w:id="1875071851">
      <w:bodyDiv w:val="1"/>
      <w:marLeft w:val="0"/>
      <w:marRight w:val="0"/>
      <w:marTop w:val="0"/>
      <w:marBottom w:val="0"/>
      <w:divBdr>
        <w:top w:val="none" w:sz="0" w:space="0" w:color="auto"/>
        <w:left w:val="none" w:sz="0" w:space="0" w:color="auto"/>
        <w:bottom w:val="none" w:sz="0" w:space="0" w:color="auto"/>
        <w:right w:val="none" w:sz="0" w:space="0" w:color="auto"/>
      </w:divBdr>
    </w:div>
    <w:div w:id="1879003692">
      <w:bodyDiv w:val="1"/>
      <w:marLeft w:val="0"/>
      <w:marRight w:val="0"/>
      <w:marTop w:val="0"/>
      <w:marBottom w:val="0"/>
      <w:divBdr>
        <w:top w:val="none" w:sz="0" w:space="0" w:color="auto"/>
        <w:left w:val="none" w:sz="0" w:space="0" w:color="auto"/>
        <w:bottom w:val="none" w:sz="0" w:space="0" w:color="auto"/>
        <w:right w:val="none" w:sz="0" w:space="0" w:color="auto"/>
      </w:divBdr>
    </w:div>
    <w:div w:id="1883250155">
      <w:bodyDiv w:val="1"/>
      <w:marLeft w:val="0"/>
      <w:marRight w:val="0"/>
      <w:marTop w:val="0"/>
      <w:marBottom w:val="0"/>
      <w:divBdr>
        <w:top w:val="none" w:sz="0" w:space="0" w:color="auto"/>
        <w:left w:val="none" w:sz="0" w:space="0" w:color="auto"/>
        <w:bottom w:val="none" w:sz="0" w:space="0" w:color="auto"/>
        <w:right w:val="none" w:sz="0" w:space="0" w:color="auto"/>
      </w:divBdr>
    </w:div>
    <w:div w:id="1885366894">
      <w:bodyDiv w:val="1"/>
      <w:marLeft w:val="0"/>
      <w:marRight w:val="0"/>
      <w:marTop w:val="0"/>
      <w:marBottom w:val="0"/>
      <w:divBdr>
        <w:top w:val="none" w:sz="0" w:space="0" w:color="auto"/>
        <w:left w:val="none" w:sz="0" w:space="0" w:color="auto"/>
        <w:bottom w:val="none" w:sz="0" w:space="0" w:color="auto"/>
        <w:right w:val="none" w:sz="0" w:space="0" w:color="auto"/>
      </w:divBdr>
    </w:div>
    <w:div w:id="1885798424">
      <w:bodyDiv w:val="1"/>
      <w:marLeft w:val="0"/>
      <w:marRight w:val="0"/>
      <w:marTop w:val="0"/>
      <w:marBottom w:val="0"/>
      <w:divBdr>
        <w:top w:val="none" w:sz="0" w:space="0" w:color="auto"/>
        <w:left w:val="none" w:sz="0" w:space="0" w:color="auto"/>
        <w:bottom w:val="none" w:sz="0" w:space="0" w:color="auto"/>
        <w:right w:val="none" w:sz="0" w:space="0" w:color="auto"/>
      </w:divBdr>
    </w:div>
    <w:div w:id="1888033476">
      <w:bodyDiv w:val="1"/>
      <w:marLeft w:val="0"/>
      <w:marRight w:val="0"/>
      <w:marTop w:val="0"/>
      <w:marBottom w:val="0"/>
      <w:divBdr>
        <w:top w:val="none" w:sz="0" w:space="0" w:color="auto"/>
        <w:left w:val="none" w:sz="0" w:space="0" w:color="auto"/>
        <w:bottom w:val="none" w:sz="0" w:space="0" w:color="auto"/>
        <w:right w:val="none" w:sz="0" w:space="0" w:color="auto"/>
      </w:divBdr>
    </w:div>
    <w:div w:id="1888638860">
      <w:bodyDiv w:val="1"/>
      <w:marLeft w:val="0"/>
      <w:marRight w:val="0"/>
      <w:marTop w:val="0"/>
      <w:marBottom w:val="0"/>
      <w:divBdr>
        <w:top w:val="none" w:sz="0" w:space="0" w:color="auto"/>
        <w:left w:val="none" w:sz="0" w:space="0" w:color="auto"/>
        <w:bottom w:val="none" w:sz="0" w:space="0" w:color="auto"/>
        <w:right w:val="none" w:sz="0" w:space="0" w:color="auto"/>
      </w:divBdr>
    </w:div>
    <w:div w:id="1890067194">
      <w:bodyDiv w:val="1"/>
      <w:marLeft w:val="0"/>
      <w:marRight w:val="0"/>
      <w:marTop w:val="0"/>
      <w:marBottom w:val="0"/>
      <w:divBdr>
        <w:top w:val="none" w:sz="0" w:space="0" w:color="auto"/>
        <w:left w:val="none" w:sz="0" w:space="0" w:color="auto"/>
        <w:bottom w:val="none" w:sz="0" w:space="0" w:color="auto"/>
        <w:right w:val="none" w:sz="0" w:space="0" w:color="auto"/>
      </w:divBdr>
    </w:div>
    <w:div w:id="1893231969">
      <w:bodyDiv w:val="1"/>
      <w:marLeft w:val="0"/>
      <w:marRight w:val="0"/>
      <w:marTop w:val="0"/>
      <w:marBottom w:val="0"/>
      <w:divBdr>
        <w:top w:val="none" w:sz="0" w:space="0" w:color="auto"/>
        <w:left w:val="none" w:sz="0" w:space="0" w:color="auto"/>
        <w:bottom w:val="none" w:sz="0" w:space="0" w:color="auto"/>
        <w:right w:val="none" w:sz="0" w:space="0" w:color="auto"/>
      </w:divBdr>
    </w:div>
    <w:div w:id="1895580832">
      <w:bodyDiv w:val="1"/>
      <w:marLeft w:val="0"/>
      <w:marRight w:val="0"/>
      <w:marTop w:val="0"/>
      <w:marBottom w:val="0"/>
      <w:divBdr>
        <w:top w:val="none" w:sz="0" w:space="0" w:color="auto"/>
        <w:left w:val="none" w:sz="0" w:space="0" w:color="auto"/>
        <w:bottom w:val="none" w:sz="0" w:space="0" w:color="auto"/>
        <w:right w:val="none" w:sz="0" w:space="0" w:color="auto"/>
      </w:divBdr>
    </w:div>
    <w:div w:id="1900091232">
      <w:bodyDiv w:val="1"/>
      <w:marLeft w:val="0"/>
      <w:marRight w:val="0"/>
      <w:marTop w:val="0"/>
      <w:marBottom w:val="0"/>
      <w:divBdr>
        <w:top w:val="none" w:sz="0" w:space="0" w:color="auto"/>
        <w:left w:val="none" w:sz="0" w:space="0" w:color="auto"/>
        <w:bottom w:val="none" w:sz="0" w:space="0" w:color="auto"/>
        <w:right w:val="none" w:sz="0" w:space="0" w:color="auto"/>
      </w:divBdr>
    </w:div>
    <w:div w:id="1902904678">
      <w:bodyDiv w:val="1"/>
      <w:marLeft w:val="0"/>
      <w:marRight w:val="0"/>
      <w:marTop w:val="0"/>
      <w:marBottom w:val="0"/>
      <w:divBdr>
        <w:top w:val="none" w:sz="0" w:space="0" w:color="auto"/>
        <w:left w:val="none" w:sz="0" w:space="0" w:color="auto"/>
        <w:bottom w:val="none" w:sz="0" w:space="0" w:color="auto"/>
        <w:right w:val="none" w:sz="0" w:space="0" w:color="auto"/>
      </w:divBdr>
    </w:div>
    <w:div w:id="1904171625">
      <w:bodyDiv w:val="1"/>
      <w:marLeft w:val="0"/>
      <w:marRight w:val="0"/>
      <w:marTop w:val="0"/>
      <w:marBottom w:val="0"/>
      <w:divBdr>
        <w:top w:val="none" w:sz="0" w:space="0" w:color="auto"/>
        <w:left w:val="none" w:sz="0" w:space="0" w:color="auto"/>
        <w:bottom w:val="none" w:sz="0" w:space="0" w:color="auto"/>
        <w:right w:val="none" w:sz="0" w:space="0" w:color="auto"/>
      </w:divBdr>
    </w:div>
    <w:div w:id="1909923650">
      <w:bodyDiv w:val="1"/>
      <w:marLeft w:val="0"/>
      <w:marRight w:val="0"/>
      <w:marTop w:val="0"/>
      <w:marBottom w:val="0"/>
      <w:divBdr>
        <w:top w:val="none" w:sz="0" w:space="0" w:color="auto"/>
        <w:left w:val="none" w:sz="0" w:space="0" w:color="auto"/>
        <w:bottom w:val="none" w:sz="0" w:space="0" w:color="auto"/>
        <w:right w:val="none" w:sz="0" w:space="0" w:color="auto"/>
      </w:divBdr>
    </w:div>
    <w:div w:id="1911116545">
      <w:bodyDiv w:val="1"/>
      <w:marLeft w:val="0"/>
      <w:marRight w:val="0"/>
      <w:marTop w:val="0"/>
      <w:marBottom w:val="0"/>
      <w:divBdr>
        <w:top w:val="none" w:sz="0" w:space="0" w:color="auto"/>
        <w:left w:val="none" w:sz="0" w:space="0" w:color="auto"/>
        <w:bottom w:val="none" w:sz="0" w:space="0" w:color="auto"/>
        <w:right w:val="none" w:sz="0" w:space="0" w:color="auto"/>
      </w:divBdr>
    </w:div>
    <w:div w:id="1911227263">
      <w:bodyDiv w:val="1"/>
      <w:marLeft w:val="0"/>
      <w:marRight w:val="0"/>
      <w:marTop w:val="0"/>
      <w:marBottom w:val="0"/>
      <w:divBdr>
        <w:top w:val="none" w:sz="0" w:space="0" w:color="auto"/>
        <w:left w:val="none" w:sz="0" w:space="0" w:color="auto"/>
        <w:bottom w:val="none" w:sz="0" w:space="0" w:color="auto"/>
        <w:right w:val="none" w:sz="0" w:space="0" w:color="auto"/>
      </w:divBdr>
    </w:div>
    <w:div w:id="1912764038">
      <w:bodyDiv w:val="1"/>
      <w:marLeft w:val="0"/>
      <w:marRight w:val="0"/>
      <w:marTop w:val="0"/>
      <w:marBottom w:val="0"/>
      <w:divBdr>
        <w:top w:val="none" w:sz="0" w:space="0" w:color="auto"/>
        <w:left w:val="none" w:sz="0" w:space="0" w:color="auto"/>
        <w:bottom w:val="none" w:sz="0" w:space="0" w:color="auto"/>
        <w:right w:val="none" w:sz="0" w:space="0" w:color="auto"/>
      </w:divBdr>
    </w:div>
    <w:div w:id="1913082333">
      <w:bodyDiv w:val="1"/>
      <w:marLeft w:val="0"/>
      <w:marRight w:val="0"/>
      <w:marTop w:val="0"/>
      <w:marBottom w:val="0"/>
      <w:divBdr>
        <w:top w:val="none" w:sz="0" w:space="0" w:color="auto"/>
        <w:left w:val="none" w:sz="0" w:space="0" w:color="auto"/>
        <w:bottom w:val="none" w:sz="0" w:space="0" w:color="auto"/>
        <w:right w:val="none" w:sz="0" w:space="0" w:color="auto"/>
      </w:divBdr>
    </w:div>
    <w:div w:id="1913542249">
      <w:bodyDiv w:val="1"/>
      <w:marLeft w:val="0"/>
      <w:marRight w:val="0"/>
      <w:marTop w:val="0"/>
      <w:marBottom w:val="0"/>
      <w:divBdr>
        <w:top w:val="none" w:sz="0" w:space="0" w:color="auto"/>
        <w:left w:val="none" w:sz="0" w:space="0" w:color="auto"/>
        <w:bottom w:val="none" w:sz="0" w:space="0" w:color="auto"/>
        <w:right w:val="none" w:sz="0" w:space="0" w:color="auto"/>
      </w:divBdr>
    </w:div>
    <w:div w:id="1919823073">
      <w:bodyDiv w:val="1"/>
      <w:marLeft w:val="0"/>
      <w:marRight w:val="0"/>
      <w:marTop w:val="0"/>
      <w:marBottom w:val="0"/>
      <w:divBdr>
        <w:top w:val="none" w:sz="0" w:space="0" w:color="auto"/>
        <w:left w:val="none" w:sz="0" w:space="0" w:color="auto"/>
        <w:bottom w:val="none" w:sz="0" w:space="0" w:color="auto"/>
        <w:right w:val="none" w:sz="0" w:space="0" w:color="auto"/>
      </w:divBdr>
    </w:div>
    <w:div w:id="1920867061">
      <w:bodyDiv w:val="1"/>
      <w:marLeft w:val="0"/>
      <w:marRight w:val="0"/>
      <w:marTop w:val="0"/>
      <w:marBottom w:val="0"/>
      <w:divBdr>
        <w:top w:val="none" w:sz="0" w:space="0" w:color="auto"/>
        <w:left w:val="none" w:sz="0" w:space="0" w:color="auto"/>
        <w:bottom w:val="none" w:sz="0" w:space="0" w:color="auto"/>
        <w:right w:val="none" w:sz="0" w:space="0" w:color="auto"/>
      </w:divBdr>
    </w:div>
    <w:div w:id="1924029642">
      <w:bodyDiv w:val="1"/>
      <w:marLeft w:val="0"/>
      <w:marRight w:val="0"/>
      <w:marTop w:val="0"/>
      <w:marBottom w:val="0"/>
      <w:divBdr>
        <w:top w:val="none" w:sz="0" w:space="0" w:color="auto"/>
        <w:left w:val="none" w:sz="0" w:space="0" w:color="auto"/>
        <w:bottom w:val="none" w:sz="0" w:space="0" w:color="auto"/>
        <w:right w:val="none" w:sz="0" w:space="0" w:color="auto"/>
      </w:divBdr>
    </w:div>
    <w:div w:id="1925455965">
      <w:bodyDiv w:val="1"/>
      <w:marLeft w:val="0"/>
      <w:marRight w:val="0"/>
      <w:marTop w:val="0"/>
      <w:marBottom w:val="0"/>
      <w:divBdr>
        <w:top w:val="none" w:sz="0" w:space="0" w:color="auto"/>
        <w:left w:val="none" w:sz="0" w:space="0" w:color="auto"/>
        <w:bottom w:val="none" w:sz="0" w:space="0" w:color="auto"/>
        <w:right w:val="none" w:sz="0" w:space="0" w:color="auto"/>
      </w:divBdr>
    </w:div>
    <w:div w:id="1928071683">
      <w:bodyDiv w:val="1"/>
      <w:marLeft w:val="0"/>
      <w:marRight w:val="0"/>
      <w:marTop w:val="0"/>
      <w:marBottom w:val="0"/>
      <w:divBdr>
        <w:top w:val="none" w:sz="0" w:space="0" w:color="auto"/>
        <w:left w:val="none" w:sz="0" w:space="0" w:color="auto"/>
        <w:bottom w:val="none" w:sz="0" w:space="0" w:color="auto"/>
        <w:right w:val="none" w:sz="0" w:space="0" w:color="auto"/>
      </w:divBdr>
    </w:div>
    <w:div w:id="1930193545">
      <w:bodyDiv w:val="1"/>
      <w:marLeft w:val="0"/>
      <w:marRight w:val="0"/>
      <w:marTop w:val="0"/>
      <w:marBottom w:val="0"/>
      <w:divBdr>
        <w:top w:val="none" w:sz="0" w:space="0" w:color="auto"/>
        <w:left w:val="none" w:sz="0" w:space="0" w:color="auto"/>
        <w:bottom w:val="none" w:sz="0" w:space="0" w:color="auto"/>
        <w:right w:val="none" w:sz="0" w:space="0" w:color="auto"/>
      </w:divBdr>
    </w:div>
    <w:div w:id="1931502227">
      <w:bodyDiv w:val="1"/>
      <w:marLeft w:val="0"/>
      <w:marRight w:val="0"/>
      <w:marTop w:val="0"/>
      <w:marBottom w:val="0"/>
      <w:divBdr>
        <w:top w:val="none" w:sz="0" w:space="0" w:color="auto"/>
        <w:left w:val="none" w:sz="0" w:space="0" w:color="auto"/>
        <w:bottom w:val="none" w:sz="0" w:space="0" w:color="auto"/>
        <w:right w:val="none" w:sz="0" w:space="0" w:color="auto"/>
      </w:divBdr>
    </w:div>
    <w:div w:id="1933204393">
      <w:bodyDiv w:val="1"/>
      <w:marLeft w:val="0"/>
      <w:marRight w:val="0"/>
      <w:marTop w:val="0"/>
      <w:marBottom w:val="0"/>
      <w:divBdr>
        <w:top w:val="none" w:sz="0" w:space="0" w:color="auto"/>
        <w:left w:val="none" w:sz="0" w:space="0" w:color="auto"/>
        <w:bottom w:val="none" w:sz="0" w:space="0" w:color="auto"/>
        <w:right w:val="none" w:sz="0" w:space="0" w:color="auto"/>
      </w:divBdr>
    </w:div>
    <w:div w:id="1933932185">
      <w:bodyDiv w:val="1"/>
      <w:marLeft w:val="0"/>
      <w:marRight w:val="0"/>
      <w:marTop w:val="0"/>
      <w:marBottom w:val="0"/>
      <w:divBdr>
        <w:top w:val="none" w:sz="0" w:space="0" w:color="auto"/>
        <w:left w:val="none" w:sz="0" w:space="0" w:color="auto"/>
        <w:bottom w:val="none" w:sz="0" w:space="0" w:color="auto"/>
        <w:right w:val="none" w:sz="0" w:space="0" w:color="auto"/>
      </w:divBdr>
    </w:div>
    <w:div w:id="1936010824">
      <w:bodyDiv w:val="1"/>
      <w:marLeft w:val="0"/>
      <w:marRight w:val="0"/>
      <w:marTop w:val="0"/>
      <w:marBottom w:val="0"/>
      <w:divBdr>
        <w:top w:val="none" w:sz="0" w:space="0" w:color="auto"/>
        <w:left w:val="none" w:sz="0" w:space="0" w:color="auto"/>
        <w:bottom w:val="none" w:sz="0" w:space="0" w:color="auto"/>
        <w:right w:val="none" w:sz="0" w:space="0" w:color="auto"/>
      </w:divBdr>
    </w:div>
    <w:div w:id="1936203213">
      <w:bodyDiv w:val="1"/>
      <w:marLeft w:val="0"/>
      <w:marRight w:val="0"/>
      <w:marTop w:val="0"/>
      <w:marBottom w:val="0"/>
      <w:divBdr>
        <w:top w:val="none" w:sz="0" w:space="0" w:color="auto"/>
        <w:left w:val="none" w:sz="0" w:space="0" w:color="auto"/>
        <w:bottom w:val="none" w:sz="0" w:space="0" w:color="auto"/>
        <w:right w:val="none" w:sz="0" w:space="0" w:color="auto"/>
      </w:divBdr>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
    <w:div w:id="1938519599">
      <w:bodyDiv w:val="1"/>
      <w:marLeft w:val="0"/>
      <w:marRight w:val="0"/>
      <w:marTop w:val="0"/>
      <w:marBottom w:val="0"/>
      <w:divBdr>
        <w:top w:val="none" w:sz="0" w:space="0" w:color="auto"/>
        <w:left w:val="none" w:sz="0" w:space="0" w:color="auto"/>
        <w:bottom w:val="none" w:sz="0" w:space="0" w:color="auto"/>
        <w:right w:val="none" w:sz="0" w:space="0" w:color="auto"/>
      </w:divBdr>
    </w:div>
    <w:div w:id="1938634898">
      <w:bodyDiv w:val="1"/>
      <w:marLeft w:val="0"/>
      <w:marRight w:val="0"/>
      <w:marTop w:val="0"/>
      <w:marBottom w:val="0"/>
      <w:divBdr>
        <w:top w:val="none" w:sz="0" w:space="0" w:color="auto"/>
        <w:left w:val="none" w:sz="0" w:space="0" w:color="auto"/>
        <w:bottom w:val="none" w:sz="0" w:space="0" w:color="auto"/>
        <w:right w:val="none" w:sz="0" w:space="0" w:color="auto"/>
      </w:divBdr>
      <w:divsChild>
        <w:div w:id="1203834157">
          <w:marLeft w:val="0"/>
          <w:marRight w:val="0"/>
          <w:marTop w:val="0"/>
          <w:marBottom w:val="0"/>
          <w:divBdr>
            <w:top w:val="none" w:sz="0" w:space="0" w:color="auto"/>
            <w:left w:val="none" w:sz="0" w:space="0" w:color="auto"/>
            <w:bottom w:val="none" w:sz="0" w:space="0" w:color="auto"/>
            <w:right w:val="none" w:sz="0" w:space="0" w:color="auto"/>
          </w:divBdr>
          <w:divsChild>
            <w:div w:id="1018506225">
              <w:marLeft w:val="0"/>
              <w:marRight w:val="0"/>
              <w:marTop w:val="0"/>
              <w:marBottom w:val="0"/>
              <w:divBdr>
                <w:top w:val="none" w:sz="0" w:space="0" w:color="auto"/>
                <w:left w:val="none" w:sz="0" w:space="0" w:color="auto"/>
                <w:bottom w:val="none" w:sz="0" w:space="0" w:color="auto"/>
                <w:right w:val="none" w:sz="0" w:space="0" w:color="auto"/>
              </w:divBdr>
              <w:divsChild>
                <w:div w:id="356126556">
                  <w:marLeft w:val="0"/>
                  <w:marRight w:val="0"/>
                  <w:marTop w:val="0"/>
                  <w:marBottom w:val="0"/>
                  <w:divBdr>
                    <w:top w:val="none" w:sz="0" w:space="0" w:color="auto"/>
                    <w:left w:val="none" w:sz="0" w:space="0" w:color="auto"/>
                    <w:bottom w:val="none" w:sz="0" w:space="0" w:color="auto"/>
                    <w:right w:val="none" w:sz="0" w:space="0" w:color="auto"/>
                  </w:divBdr>
                  <w:divsChild>
                    <w:div w:id="6088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30263">
      <w:bodyDiv w:val="1"/>
      <w:marLeft w:val="0"/>
      <w:marRight w:val="0"/>
      <w:marTop w:val="0"/>
      <w:marBottom w:val="0"/>
      <w:divBdr>
        <w:top w:val="none" w:sz="0" w:space="0" w:color="auto"/>
        <w:left w:val="none" w:sz="0" w:space="0" w:color="auto"/>
        <w:bottom w:val="none" w:sz="0" w:space="0" w:color="auto"/>
        <w:right w:val="none" w:sz="0" w:space="0" w:color="auto"/>
      </w:divBdr>
    </w:div>
    <w:div w:id="1943688222">
      <w:bodyDiv w:val="1"/>
      <w:marLeft w:val="0"/>
      <w:marRight w:val="0"/>
      <w:marTop w:val="0"/>
      <w:marBottom w:val="0"/>
      <w:divBdr>
        <w:top w:val="none" w:sz="0" w:space="0" w:color="auto"/>
        <w:left w:val="none" w:sz="0" w:space="0" w:color="auto"/>
        <w:bottom w:val="none" w:sz="0" w:space="0" w:color="auto"/>
        <w:right w:val="none" w:sz="0" w:space="0" w:color="auto"/>
      </w:divBdr>
    </w:div>
    <w:div w:id="1948658875">
      <w:bodyDiv w:val="1"/>
      <w:marLeft w:val="0"/>
      <w:marRight w:val="0"/>
      <w:marTop w:val="0"/>
      <w:marBottom w:val="0"/>
      <w:divBdr>
        <w:top w:val="none" w:sz="0" w:space="0" w:color="auto"/>
        <w:left w:val="none" w:sz="0" w:space="0" w:color="auto"/>
        <w:bottom w:val="none" w:sz="0" w:space="0" w:color="auto"/>
        <w:right w:val="none" w:sz="0" w:space="0" w:color="auto"/>
      </w:divBdr>
    </w:div>
    <w:div w:id="1950968504">
      <w:bodyDiv w:val="1"/>
      <w:marLeft w:val="0"/>
      <w:marRight w:val="0"/>
      <w:marTop w:val="0"/>
      <w:marBottom w:val="0"/>
      <w:divBdr>
        <w:top w:val="none" w:sz="0" w:space="0" w:color="auto"/>
        <w:left w:val="none" w:sz="0" w:space="0" w:color="auto"/>
        <w:bottom w:val="none" w:sz="0" w:space="0" w:color="auto"/>
        <w:right w:val="none" w:sz="0" w:space="0" w:color="auto"/>
      </w:divBdr>
    </w:div>
    <w:div w:id="1951542227">
      <w:bodyDiv w:val="1"/>
      <w:marLeft w:val="0"/>
      <w:marRight w:val="0"/>
      <w:marTop w:val="0"/>
      <w:marBottom w:val="0"/>
      <w:divBdr>
        <w:top w:val="none" w:sz="0" w:space="0" w:color="auto"/>
        <w:left w:val="none" w:sz="0" w:space="0" w:color="auto"/>
        <w:bottom w:val="none" w:sz="0" w:space="0" w:color="auto"/>
        <w:right w:val="none" w:sz="0" w:space="0" w:color="auto"/>
      </w:divBdr>
    </w:div>
    <w:div w:id="1952085068">
      <w:bodyDiv w:val="1"/>
      <w:marLeft w:val="0"/>
      <w:marRight w:val="0"/>
      <w:marTop w:val="0"/>
      <w:marBottom w:val="0"/>
      <w:divBdr>
        <w:top w:val="none" w:sz="0" w:space="0" w:color="auto"/>
        <w:left w:val="none" w:sz="0" w:space="0" w:color="auto"/>
        <w:bottom w:val="none" w:sz="0" w:space="0" w:color="auto"/>
        <w:right w:val="none" w:sz="0" w:space="0" w:color="auto"/>
      </w:divBdr>
    </w:div>
    <w:div w:id="1953438989">
      <w:bodyDiv w:val="1"/>
      <w:marLeft w:val="0"/>
      <w:marRight w:val="0"/>
      <w:marTop w:val="0"/>
      <w:marBottom w:val="0"/>
      <w:divBdr>
        <w:top w:val="none" w:sz="0" w:space="0" w:color="auto"/>
        <w:left w:val="none" w:sz="0" w:space="0" w:color="auto"/>
        <w:bottom w:val="none" w:sz="0" w:space="0" w:color="auto"/>
        <w:right w:val="none" w:sz="0" w:space="0" w:color="auto"/>
      </w:divBdr>
    </w:div>
    <w:div w:id="1954942818">
      <w:bodyDiv w:val="1"/>
      <w:marLeft w:val="0"/>
      <w:marRight w:val="0"/>
      <w:marTop w:val="0"/>
      <w:marBottom w:val="0"/>
      <w:divBdr>
        <w:top w:val="none" w:sz="0" w:space="0" w:color="auto"/>
        <w:left w:val="none" w:sz="0" w:space="0" w:color="auto"/>
        <w:bottom w:val="none" w:sz="0" w:space="0" w:color="auto"/>
        <w:right w:val="none" w:sz="0" w:space="0" w:color="auto"/>
      </w:divBdr>
    </w:div>
    <w:div w:id="1960598526">
      <w:bodyDiv w:val="1"/>
      <w:marLeft w:val="0"/>
      <w:marRight w:val="0"/>
      <w:marTop w:val="0"/>
      <w:marBottom w:val="0"/>
      <w:divBdr>
        <w:top w:val="none" w:sz="0" w:space="0" w:color="auto"/>
        <w:left w:val="none" w:sz="0" w:space="0" w:color="auto"/>
        <w:bottom w:val="none" w:sz="0" w:space="0" w:color="auto"/>
        <w:right w:val="none" w:sz="0" w:space="0" w:color="auto"/>
      </w:divBdr>
    </w:div>
    <w:div w:id="1961766606">
      <w:bodyDiv w:val="1"/>
      <w:marLeft w:val="0"/>
      <w:marRight w:val="0"/>
      <w:marTop w:val="0"/>
      <w:marBottom w:val="0"/>
      <w:divBdr>
        <w:top w:val="none" w:sz="0" w:space="0" w:color="auto"/>
        <w:left w:val="none" w:sz="0" w:space="0" w:color="auto"/>
        <w:bottom w:val="none" w:sz="0" w:space="0" w:color="auto"/>
        <w:right w:val="none" w:sz="0" w:space="0" w:color="auto"/>
      </w:divBdr>
    </w:div>
    <w:div w:id="1962110228">
      <w:bodyDiv w:val="1"/>
      <w:marLeft w:val="0"/>
      <w:marRight w:val="0"/>
      <w:marTop w:val="0"/>
      <w:marBottom w:val="0"/>
      <w:divBdr>
        <w:top w:val="none" w:sz="0" w:space="0" w:color="auto"/>
        <w:left w:val="none" w:sz="0" w:space="0" w:color="auto"/>
        <w:bottom w:val="none" w:sz="0" w:space="0" w:color="auto"/>
        <w:right w:val="none" w:sz="0" w:space="0" w:color="auto"/>
      </w:divBdr>
    </w:div>
    <w:div w:id="1966737510">
      <w:bodyDiv w:val="1"/>
      <w:marLeft w:val="0"/>
      <w:marRight w:val="0"/>
      <w:marTop w:val="0"/>
      <w:marBottom w:val="0"/>
      <w:divBdr>
        <w:top w:val="none" w:sz="0" w:space="0" w:color="auto"/>
        <w:left w:val="none" w:sz="0" w:space="0" w:color="auto"/>
        <w:bottom w:val="none" w:sz="0" w:space="0" w:color="auto"/>
        <w:right w:val="none" w:sz="0" w:space="0" w:color="auto"/>
      </w:divBdr>
    </w:div>
    <w:div w:id="1972442127">
      <w:bodyDiv w:val="1"/>
      <w:marLeft w:val="0"/>
      <w:marRight w:val="0"/>
      <w:marTop w:val="0"/>
      <w:marBottom w:val="0"/>
      <w:divBdr>
        <w:top w:val="none" w:sz="0" w:space="0" w:color="auto"/>
        <w:left w:val="none" w:sz="0" w:space="0" w:color="auto"/>
        <w:bottom w:val="none" w:sz="0" w:space="0" w:color="auto"/>
        <w:right w:val="none" w:sz="0" w:space="0" w:color="auto"/>
      </w:divBdr>
    </w:div>
    <w:div w:id="1977368824">
      <w:bodyDiv w:val="1"/>
      <w:marLeft w:val="0"/>
      <w:marRight w:val="0"/>
      <w:marTop w:val="0"/>
      <w:marBottom w:val="0"/>
      <w:divBdr>
        <w:top w:val="none" w:sz="0" w:space="0" w:color="auto"/>
        <w:left w:val="none" w:sz="0" w:space="0" w:color="auto"/>
        <w:bottom w:val="none" w:sz="0" w:space="0" w:color="auto"/>
        <w:right w:val="none" w:sz="0" w:space="0" w:color="auto"/>
      </w:divBdr>
    </w:div>
    <w:div w:id="1980694907">
      <w:bodyDiv w:val="1"/>
      <w:marLeft w:val="0"/>
      <w:marRight w:val="0"/>
      <w:marTop w:val="0"/>
      <w:marBottom w:val="0"/>
      <w:divBdr>
        <w:top w:val="none" w:sz="0" w:space="0" w:color="auto"/>
        <w:left w:val="none" w:sz="0" w:space="0" w:color="auto"/>
        <w:bottom w:val="none" w:sz="0" w:space="0" w:color="auto"/>
        <w:right w:val="none" w:sz="0" w:space="0" w:color="auto"/>
      </w:divBdr>
    </w:div>
    <w:div w:id="1982925970">
      <w:bodyDiv w:val="1"/>
      <w:marLeft w:val="0"/>
      <w:marRight w:val="0"/>
      <w:marTop w:val="0"/>
      <w:marBottom w:val="0"/>
      <w:divBdr>
        <w:top w:val="none" w:sz="0" w:space="0" w:color="auto"/>
        <w:left w:val="none" w:sz="0" w:space="0" w:color="auto"/>
        <w:bottom w:val="none" w:sz="0" w:space="0" w:color="auto"/>
        <w:right w:val="none" w:sz="0" w:space="0" w:color="auto"/>
      </w:divBdr>
    </w:div>
    <w:div w:id="1987273512">
      <w:bodyDiv w:val="1"/>
      <w:marLeft w:val="0"/>
      <w:marRight w:val="0"/>
      <w:marTop w:val="0"/>
      <w:marBottom w:val="0"/>
      <w:divBdr>
        <w:top w:val="none" w:sz="0" w:space="0" w:color="auto"/>
        <w:left w:val="none" w:sz="0" w:space="0" w:color="auto"/>
        <w:bottom w:val="none" w:sz="0" w:space="0" w:color="auto"/>
        <w:right w:val="none" w:sz="0" w:space="0" w:color="auto"/>
      </w:divBdr>
    </w:div>
    <w:div w:id="1987321142">
      <w:bodyDiv w:val="1"/>
      <w:marLeft w:val="0"/>
      <w:marRight w:val="0"/>
      <w:marTop w:val="0"/>
      <w:marBottom w:val="0"/>
      <w:divBdr>
        <w:top w:val="none" w:sz="0" w:space="0" w:color="auto"/>
        <w:left w:val="none" w:sz="0" w:space="0" w:color="auto"/>
        <w:bottom w:val="none" w:sz="0" w:space="0" w:color="auto"/>
        <w:right w:val="none" w:sz="0" w:space="0" w:color="auto"/>
      </w:divBdr>
    </w:div>
    <w:div w:id="1987970054">
      <w:bodyDiv w:val="1"/>
      <w:marLeft w:val="0"/>
      <w:marRight w:val="0"/>
      <w:marTop w:val="0"/>
      <w:marBottom w:val="0"/>
      <w:divBdr>
        <w:top w:val="none" w:sz="0" w:space="0" w:color="auto"/>
        <w:left w:val="none" w:sz="0" w:space="0" w:color="auto"/>
        <w:bottom w:val="none" w:sz="0" w:space="0" w:color="auto"/>
        <w:right w:val="none" w:sz="0" w:space="0" w:color="auto"/>
      </w:divBdr>
    </w:div>
    <w:div w:id="1989087328">
      <w:bodyDiv w:val="1"/>
      <w:marLeft w:val="0"/>
      <w:marRight w:val="0"/>
      <w:marTop w:val="0"/>
      <w:marBottom w:val="0"/>
      <w:divBdr>
        <w:top w:val="none" w:sz="0" w:space="0" w:color="auto"/>
        <w:left w:val="none" w:sz="0" w:space="0" w:color="auto"/>
        <w:bottom w:val="none" w:sz="0" w:space="0" w:color="auto"/>
        <w:right w:val="none" w:sz="0" w:space="0" w:color="auto"/>
      </w:divBdr>
    </w:div>
    <w:div w:id="1992562543">
      <w:bodyDiv w:val="1"/>
      <w:marLeft w:val="0"/>
      <w:marRight w:val="0"/>
      <w:marTop w:val="0"/>
      <w:marBottom w:val="0"/>
      <w:divBdr>
        <w:top w:val="none" w:sz="0" w:space="0" w:color="auto"/>
        <w:left w:val="none" w:sz="0" w:space="0" w:color="auto"/>
        <w:bottom w:val="none" w:sz="0" w:space="0" w:color="auto"/>
        <w:right w:val="none" w:sz="0" w:space="0" w:color="auto"/>
      </w:divBdr>
    </w:div>
    <w:div w:id="1993564385">
      <w:bodyDiv w:val="1"/>
      <w:marLeft w:val="0"/>
      <w:marRight w:val="0"/>
      <w:marTop w:val="0"/>
      <w:marBottom w:val="0"/>
      <w:divBdr>
        <w:top w:val="none" w:sz="0" w:space="0" w:color="auto"/>
        <w:left w:val="none" w:sz="0" w:space="0" w:color="auto"/>
        <w:bottom w:val="none" w:sz="0" w:space="0" w:color="auto"/>
        <w:right w:val="none" w:sz="0" w:space="0" w:color="auto"/>
      </w:divBdr>
    </w:div>
    <w:div w:id="1993871983">
      <w:bodyDiv w:val="1"/>
      <w:marLeft w:val="0"/>
      <w:marRight w:val="0"/>
      <w:marTop w:val="0"/>
      <w:marBottom w:val="0"/>
      <w:divBdr>
        <w:top w:val="none" w:sz="0" w:space="0" w:color="auto"/>
        <w:left w:val="none" w:sz="0" w:space="0" w:color="auto"/>
        <w:bottom w:val="none" w:sz="0" w:space="0" w:color="auto"/>
        <w:right w:val="none" w:sz="0" w:space="0" w:color="auto"/>
      </w:divBdr>
    </w:div>
    <w:div w:id="1996296994">
      <w:bodyDiv w:val="1"/>
      <w:marLeft w:val="0"/>
      <w:marRight w:val="0"/>
      <w:marTop w:val="0"/>
      <w:marBottom w:val="0"/>
      <w:divBdr>
        <w:top w:val="none" w:sz="0" w:space="0" w:color="auto"/>
        <w:left w:val="none" w:sz="0" w:space="0" w:color="auto"/>
        <w:bottom w:val="none" w:sz="0" w:space="0" w:color="auto"/>
        <w:right w:val="none" w:sz="0" w:space="0" w:color="auto"/>
      </w:divBdr>
    </w:div>
    <w:div w:id="1997148495">
      <w:bodyDiv w:val="1"/>
      <w:marLeft w:val="0"/>
      <w:marRight w:val="0"/>
      <w:marTop w:val="0"/>
      <w:marBottom w:val="0"/>
      <w:divBdr>
        <w:top w:val="none" w:sz="0" w:space="0" w:color="auto"/>
        <w:left w:val="none" w:sz="0" w:space="0" w:color="auto"/>
        <w:bottom w:val="none" w:sz="0" w:space="0" w:color="auto"/>
        <w:right w:val="none" w:sz="0" w:space="0" w:color="auto"/>
      </w:divBdr>
    </w:div>
    <w:div w:id="2002274165">
      <w:bodyDiv w:val="1"/>
      <w:marLeft w:val="0"/>
      <w:marRight w:val="0"/>
      <w:marTop w:val="0"/>
      <w:marBottom w:val="0"/>
      <w:divBdr>
        <w:top w:val="none" w:sz="0" w:space="0" w:color="auto"/>
        <w:left w:val="none" w:sz="0" w:space="0" w:color="auto"/>
        <w:bottom w:val="none" w:sz="0" w:space="0" w:color="auto"/>
        <w:right w:val="none" w:sz="0" w:space="0" w:color="auto"/>
      </w:divBdr>
    </w:div>
    <w:div w:id="2005472053">
      <w:bodyDiv w:val="1"/>
      <w:marLeft w:val="0"/>
      <w:marRight w:val="0"/>
      <w:marTop w:val="0"/>
      <w:marBottom w:val="0"/>
      <w:divBdr>
        <w:top w:val="none" w:sz="0" w:space="0" w:color="auto"/>
        <w:left w:val="none" w:sz="0" w:space="0" w:color="auto"/>
        <w:bottom w:val="none" w:sz="0" w:space="0" w:color="auto"/>
        <w:right w:val="none" w:sz="0" w:space="0" w:color="auto"/>
      </w:divBdr>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
    <w:div w:id="2008626414">
      <w:bodyDiv w:val="1"/>
      <w:marLeft w:val="0"/>
      <w:marRight w:val="0"/>
      <w:marTop w:val="0"/>
      <w:marBottom w:val="0"/>
      <w:divBdr>
        <w:top w:val="none" w:sz="0" w:space="0" w:color="auto"/>
        <w:left w:val="none" w:sz="0" w:space="0" w:color="auto"/>
        <w:bottom w:val="none" w:sz="0" w:space="0" w:color="auto"/>
        <w:right w:val="none" w:sz="0" w:space="0" w:color="auto"/>
      </w:divBdr>
    </w:div>
    <w:div w:id="2011328756">
      <w:bodyDiv w:val="1"/>
      <w:marLeft w:val="0"/>
      <w:marRight w:val="0"/>
      <w:marTop w:val="0"/>
      <w:marBottom w:val="0"/>
      <w:divBdr>
        <w:top w:val="none" w:sz="0" w:space="0" w:color="auto"/>
        <w:left w:val="none" w:sz="0" w:space="0" w:color="auto"/>
        <w:bottom w:val="none" w:sz="0" w:space="0" w:color="auto"/>
        <w:right w:val="none" w:sz="0" w:space="0" w:color="auto"/>
      </w:divBdr>
    </w:div>
    <w:div w:id="2012755908">
      <w:bodyDiv w:val="1"/>
      <w:marLeft w:val="0"/>
      <w:marRight w:val="0"/>
      <w:marTop w:val="0"/>
      <w:marBottom w:val="0"/>
      <w:divBdr>
        <w:top w:val="none" w:sz="0" w:space="0" w:color="auto"/>
        <w:left w:val="none" w:sz="0" w:space="0" w:color="auto"/>
        <w:bottom w:val="none" w:sz="0" w:space="0" w:color="auto"/>
        <w:right w:val="none" w:sz="0" w:space="0" w:color="auto"/>
      </w:divBdr>
    </w:div>
    <w:div w:id="2016760778">
      <w:bodyDiv w:val="1"/>
      <w:marLeft w:val="0"/>
      <w:marRight w:val="0"/>
      <w:marTop w:val="0"/>
      <w:marBottom w:val="0"/>
      <w:divBdr>
        <w:top w:val="none" w:sz="0" w:space="0" w:color="auto"/>
        <w:left w:val="none" w:sz="0" w:space="0" w:color="auto"/>
        <w:bottom w:val="none" w:sz="0" w:space="0" w:color="auto"/>
        <w:right w:val="none" w:sz="0" w:space="0" w:color="auto"/>
      </w:divBdr>
    </w:div>
    <w:div w:id="2020308690">
      <w:bodyDiv w:val="1"/>
      <w:marLeft w:val="0"/>
      <w:marRight w:val="0"/>
      <w:marTop w:val="0"/>
      <w:marBottom w:val="0"/>
      <w:divBdr>
        <w:top w:val="none" w:sz="0" w:space="0" w:color="auto"/>
        <w:left w:val="none" w:sz="0" w:space="0" w:color="auto"/>
        <w:bottom w:val="none" w:sz="0" w:space="0" w:color="auto"/>
        <w:right w:val="none" w:sz="0" w:space="0" w:color="auto"/>
      </w:divBdr>
    </w:div>
    <w:div w:id="2024084211">
      <w:bodyDiv w:val="1"/>
      <w:marLeft w:val="0"/>
      <w:marRight w:val="0"/>
      <w:marTop w:val="0"/>
      <w:marBottom w:val="0"/>
      <w:divBdr>
        <w:top w:val="none" w:sz="0" w:space="0" w:color="auto"/>
        <w:left w:val="none" w:sz="0" w:space="0" w:color="auto"/>
        <w:bottom w:val="none" w:sz="0" w:space="0" w:color="auto"/>
        <w:right w:val="none" w:sz="0" w:space="0" w:color="auto"/>
      </w:divBdr>
    </w:div>
    <w:div w:id="2033918816">
      <w:bodyDiv w:val="1"/>
      <w:marLeft w:val="0"/>
      <w:marRight w:val="0"/>
      <w:marTop w:val="0"/>
      <w:marBottom w:val="0"/>
      <w:divBdr>
        <w:top w:val="none" w:sz="0" w:space="0" w:color="auto"/>
        <w:left w:val="none" w:sz="0" w:space="0" w:color="auto"/>
        <w:bottom w:val="none" w:sz="0" w:space="0" w:color="auto"/>
        <w:right w:val="none" w:sz="0" w:space="0" w:color="auto"/>
      </w:divBdr>
    </w:div>
    <w:div w:id="2034962786">
      <w:bodyDiv w:val="1"/>
      <w:marLeft w:val="0"/>
      <w:marRight w:val="0"/>
      <w:marTop w:val="0"/>
      <w:marBottom w:val="0"/>
      <w:divBdr>
        <w:top w:val="none" w:sz="0" w:space="0" w:color="auto"/>
        <w:left w:val="none" w:sz="0" w:space="0" w:color="auto"/>
        <w:bottom w:val="none" w:sz="0" w:space="0" w:color="auto"/>
        <w:right w:val="none" w:sz="0" w:space="0" w:color="auto"/>
      </w:divBdr>
    </w:div>
    <w:div w:id="2035417744">
      <w:bodyDiv w:val="1"/>
      <w:marLeft w:val="0"/>
      <w:marRight w:val="0"/>
      <w:marTop w:val="0"/>
      <w:marBottom w:val="0"/>
      <w:divBdr>
        <w:top w:val="none" w:sz="0" w:space="0" w:color="auto"/>
        <w:left w:val="none" w:sz="0" w:space="0" w:color="auto"/>
        <w:bottom w:val="none" w:sz="0" w:space="0" w:color="auto"/>
        <w:right w:val="none" w:sz="0" w:space="0" w:color="auto"/>
      </w:divBdr>
    </w:div>
    <w:div w:id="2036155685">
      <w:bodyDiv w:val="1"/>
      <w:marLeft w:val="0"/>
      <w:marRight w:val="0"/>
      <w:marTop w:val="0"/>
      <w:marBottom w:val="0"/>
      <w:divBdr>
        <w:top w:val="none" w:sz="0" w:space="0" w:color="auto"/>
        <w:left w:val="none" w:sz="0" w:space="0" w:color="auto"/>
        <w:bottom w:val="none" w:sz="0" w:space="0" w:color="auto"/>
        <w:right w:val="none" w:sz="0" w:space="0" w:color="auto"/>
      </w:divBdr>
    </w:div>
    <w:div w:id="2037844955">
      <w:bodyDiv w:val="1"/>
      <w:marLeft w:val="0"/>
      <w:marRight w:val="0"/>
      <w:marTop w:val="0"/>
      <w:marBottom w:val="0"/>
      <w:divBdr>
        <w:top w:val="none" w:sz="0" w:space="0" w:color="auto"/>
        <w:left w:val="none" w:sz="0" w:space="0" w:color="auto"/>
        <w:bottom w:val="none" w:sz="0" w:space="0" w:color="auto"/>
        <w:right w:val="none" w:sz="0" w:space="0" w:color="auto"/>
      </w:divBdr>
    </w:div>
    <w:div w:id="2038968497">
      <w:bodyDiv w:val="1"/>
      <w:marLeft w:val="0"/>
      <w:marRight w:val="0"/>
      <w:marTop w:val="0"/>
      <w:marBottom w:val="0"/>
      <w:divBdr>
        <w:top w:val="none" w:sz="0" w:space="0" w:color="auto"/>
        <w:left w:val="none" w:sz="0" w:space="0" w:color="auto"/>
        <w:bottom w:val="none" w:sz="0" w:space="0" w:color="auto"/>
        <w:right w:val="none" w:sz="0" w:space="0" w:color="auto"/>
      </w:divBdr>
    </w:div>
    <w:div w:id="2039698202">
      <w:bodyDiv w:val="1"/>
      <w:marLeft w:val="0"/>
      <w:marRight w:val="0"/>
      <w:marTop w:val="0"/>
      <w:marBottom w:val="0"/>
      <w:divBdr>
        <w:top w:val="none" w:sz="0" w:space="0" w:color="auto"/>
        <w:left w:val="none" w:sz="0" w:space="0" w:color="auto"/>
        <w:bottom w:val="none" w:sz="0" w:space="0" w:color="auto"/>
        <w:right w:val="none" w:sz="0" w:space="0" w:color="auto"/>
      </w:divBdr>
    </w:div>
    <w:div w:id="2040812571">
      <w:bodyDiv w:val="1"/>
      <w:marLeft w:val="0"/>
      <w:marRight w:val="0"/>
      <w:marTop w:val="0"/>
      <w:marBottom w:val="0"/>
      <w:divBdr>
        <w:top w:val="none" w:sz="0" w:space="0" w:color="auto"/>
        <w:left w:val="none" w:sz="0" w:space="0" w:color="auto"/>
        <w:bottom w:val="none" w:sz="0" w:space="0" w:color="auto"/>
        <w:right w:val="none" w:sz="0" w:space="0" w:color="auto"/>
      </w:divBdr>
    </w:div>
    <w:div w:id="2048023897">
      <w:bodyDiv w:val="1"/>
      <w:marLeft w:val="0"/>
      <w:marRight w:val="0"/>
      <w:marTop w:val="0"/>
      <w:marBottom w:val="0"/>
      <w:divBdr>
        <w:top w:val="none" w:sz="0" w:space="0" w:color="auto"/>
        <w:left w:val="none" w:sz="0" w:space="0" w:color="auto"/>
        <w:bottom w:val="none" w:sz="0" w:space="0" w:color="auto"/>
        <w:right w:val="none" w:sz="0" w:space="0" w:color="auto"/>
      </w:divBdr>
    </w:div>
    <w:div w:id="2048329429">
      <w:bodyDiv w:val="1"/>
      <w:marLeft w:val="0"/>
      <w:marRight w:val="0"/>
      <w:marTop w:val="0"/>
      <w:marBottom w:val="0"/>
      <w:divBdr>
        <w:top w:val="none" w:sz="0" w:space="0" w:color="auto"/>
        <w:left w:val="none" w:sz="0" w:space="0" w:color="auto"/>
        <w:bottom w:val="none" w:sz="0" w:space="0" w:color="auto"/>
        <w:right w:val="none" w:sz="0" w:space="0" w:color="auto"/>
      </w:divBdr>
    </w:div>
    <w:div w:id="2049258556">
      <w:bodyDiv w:val="1"/>
      <w:marLeft w:val="0"/>
      <w:marRight w:val="0"/>
      <w:marTop w:val="0"/>
      <w:marBottom w:val="0"/>
      <w:divBdr>
        <w:top w:val="none" w:sz="0" w:space="0" w:color="auto"/>
        <w:left w:val="none" w:sz="0" w:space="0" w:color="auto"/>
        <w:bottom w:val="none" w:sz="0" w:space="0" w:color="auto"/>
        <w:right w:val="none" w:sz="0" w:space="0" w:color="auto"/>
      </w:divBdr>
    </w:div>
    <w:div w:id="2049795259">
      <w:bodyDiv w:val="1"/>
      <w:marLeft w:val="0"/>
      <w:marRight w:val="0"/>
      <w:marTop w:val="0"/>
      <w:marBottom w:val="0"/>
      <w:divBdr>
        <w:top w:val="none" w:sz="0" w:space="0" w:color="auto"/>
        <w:left w:val="none" w:sz="0" w:space="0" w:color="auto"/>
        <w:bottom w:val="none" w:sz="0" w:space="0" w:color="auto"/>
        <w:right w:val="none" w:sz="0" w:space="0" w:color="auto"/>
      </w:divBdr>
    </w:div>
    <w:div w:id="2057509437">
      <w:bodyDiv w:val="1"/>
      <w:marLeft w:val="0"/>
      <w:marRight w:val="0"/>
      <w:marTop w:val="0"/>
      <w:marBottom w:val="0"/>
      <w:divBdr>
        <w:top w:val="none" w:sz="0" w:space="0" w:color="auto"/>
        <w:left w:val="none" w:sz="0" w:space="0" w:color="auto"/>
        <w:bottom w:val="none" w:sz="0" w:space="0" w:color="auto"/>
        <w:right w:val="none" w:sz="0" w:space="0" w:color="auto"/>
      </w:divBdr>
    </w:div>
    <w:div w:id="2057772613">
      <w:bodyDiv w:val="1"/>
      <w:marLeft w:val="0"/>
      <w:marRight w:val="0"/>
      <w:marTop w:val="0"/>
      <w:marBottom w:val="0"/>
      <w:divBdr>
        <w:top w:val="none" w:sz="0" w:space="0" w:color="auto"/>
        <w:left w:val="none" w:sz="0" w:space="0" w:color="auto"/>
        <w:bottom w:val="none" w:sz="0" w:space="0" w:color="auto"/>
        <w:right w:val="none" w:sz="0" w:space="0" w:color="auto"/>
      </w:divBdr>
    </w:div>
    <w:div w:id="2058434195">
      <w:bodyDiv w:val="1"/>
      <w:marLeft w:val="0"/>
      <w:marRight w:val="0"/>
      <w:marTop w:val="0"/>
      <w:marBottom w:val="0"/>
      <w:divBdr>
        <w:top w:val="none" w:sz="0" w:space="0" w:color="auto"/>
        <w:left w:val="none" w:sz="0" w:space="0" w:color="auto"/>
        <w:bottom w:val="none" w:sz="0" w:space="0" w:color="auto"/>
        <w:right w:val="none" w:sz="0" w:space="0" w:color="auto"/>
      </w:divBdr>
    </w:div>
    <w:div w:id="2060322543">
      <w:bodyDiv w:val="1"/>
      <w:marLeft w:val="0"/>
      <w:marRight w:val="0"/>
      <w:marTop w:val="0"/>
      <w:marBottom w:val="0"/>
      <w:divBdr>
        <w:top w:val="none" w:sz="0" w:space="0" w:color="auto"/>
        <w:left w:val="none" w:sz="0" w:space="0" w:color="auto"/>
        <w:bottom w:val="none" w:sz="0" w:space="0" w:color="auto"/>
        <w:right w:val="none" w:sz="0" w:space="0" w:color="auto"/>
      </w:divBdr>
    </w:div>
    <w:div w:id="2060936542">
      <w:bodyDiv w:val="1"/>
      <w:marLeft w:val="0"/>
      <w:marRight w:val="0"/>
      <w:marTop w:val="0"/>
      <w:marBottom w:val="0"/>
      <w:divBdr>
        <w:top w:val="none" w:sz="0" w:space="0" w:color="auto"/>
        <w:left w:val="none" w:sz="0" w:space="0" w:color="auto"/>
        <w:bottom w:val="none" w:sz="0" w:space="0" w:color="auto"/>
        <w:right w:val="none" w:sz="0" w:space="0" w:color="auto"/>
      </w:divBdr>
    </w:div>
    <w:div w:id="2064865544">
      <w:bodyDiv w:val="1"/>
      <w:marLeft w:val="0"/>
      <w:marRight w:val="0"/>
      <w:marTop w:val="0"/>
      <w:marBottom w:val="0"/>
      <w:divBdr>
        <w:top w:val="none" w:sz="0" w:space="0" w:color="auto"/>
        <w:left w:val="none" w:sz="0" w:space="0" w:color="auto"/>
        <w:bottom w:val="none" w:sz="0" w:space="0" w:color="auto"/>
        <w:right w:val="none" w:sz="0" w:space="0" w:color="auto"/>
      </w:divBdr>
    </w:div>
    <w:div w:id="2065983017">
      <w:bodyDiv w:val="1"/>
      <w:marLeft w:val="0"/>
      <w:marRight w:val="0"/>
      <w:marTop w:val="0"/>
      <w:marBottom w:val="0"/>
      <w:divBdr>
        <w:top w:val="none" w:sz="0" w:space="0" w:color="auto"/>
        <w:left w:val="none" w:sz="0" w:space="0" w:color="auto"/>
        <w:bottom w:val="none" w:sz="0" w:space="0" w:color="auto"/>
        <w:right w:val="none" w:sz="0" w:space="0" w:color="auto"/>
      </w:divBdr>
    </w:div>
    <w:div w:id="2068533341">
      <w:bodyDiv w:val="1"/>
      <w:marLeft w:val="0"/>
      <w:marRight w:val="0"/>
      <w:marTop w:val="0"/>
      <w:marBottom w:val="0"/>
      <w:divBdr>
        <w:top w:val="none" w:sz="0" w:space="0" w:color="auto"/>
        <w:left w:val="none" w:sz="0" w:space="0" w:color="auto"/>
        <w:bottom w:val="none" w:sz="0" w:space="0" w:color="auto"/>
        <w:right w:val="none" w:sz="0" w:space="0" w:color="auto"/>
      </w:divBdr>
    </w:div>
    <w:div w:id="2072117436">
      <w:bodyDiv w:val="1"/>
      <w:marLeft w:val="0"/>
      <w:marRight w:val="0"/>
      <w:marTop w:val="0"/>
      <w:marBottom w:val="0"/>
      <w:divBdr>
        <w:top w:val="none" w:sz="0" w:space="0" w:color="auto"/>
        <w:left w:val="none" w:sz="0" w:space="0" w:color="auto"/>
        <w:bottom w:val="none" w:sz="0" w:space="0" w:color="auto"/>
        <w:right w:val="none" w:sz="0" w:space="0" w:color="auto"/>
      </w:divBdr>
    </w:div>
    <w:div w:id="2074546326">
      <w:bodyDiv w:val="1"/>
      <w:marLeft w:val="0"/>
      <w:marRight w:val="0"/>
      <w:marTop w:val="0"/>
      <w:marBottom w:val="0"/>
      <w:divBdr>
        <w:top w:val="none" w:sz="0" w:space="0" w:color="auto"/>
        <w:left w:val="none" w:sz="0" w:space="0" w:color="auto"/>
        <w:bottom w:val="none" w:sz="0" w:space="0" w:color="auto"/>
        <w:right w:val="none" w:sz="0" w:space="0" w:color="auto"/>
      </w:divBdr>
    </w:div>
    <w:div w:id="2074618060">
      <w:bodyDiv w:val="1"/>
      <w:marLeft w:val="0"/>
      <w:marRight w:val="0"/>
      <w:marTop w:val="0"/>
      <w:marBottom w:val="0"/>
      <w:divBdr>
        <w:top w:val="none" w:sz="0" w:space="0" w:color="auto"/>
        <w:left w:val="none" w:sz="0" w:space="0" w:color="auto"/>
        <w:bottom w:val="none" w:sz="0" w:space="0" w:color="auto"/>
        <w:right w:val="none" w:sz="0" w:space="0" w:color="auto"/>
      </w:divBdr>
    </w:div>
    <w:div w:id="2079015227">
      <w:bodyDiv w:val="1"/>
      <w:marLeft w:val="0"/>
      <w:marRight w:val="0"/>
      <w:marTop w:val="0"/>
      <w:marBottom w:val="0"/>
      <w:divBdr>
        <w:top w:val="none" w:sz="0" w:space="0" w:color="auto"/>
        <w:left w:val="none" w:sz="0" w:space="0" w:color="auto"/>
        <w:bottom w:val="none" w:sz="0" w:space="0" w:color="auto"/>
        <w:right w:val="none" w:sz="0" w:space="0" w:color="auto"/>
      </w:divBdr>
    </w:div>
    <w:div w:id="2080521114">
      <w:bodyDiv w:val="1"/>
      <w:marLeft w:val="0"/>
      <w:marRight w:val="0"/>
      <w:marTop w:val="0"/>
      <w:marBottom w:val="0"/>
      <w:divBdr>
        <w:top w:val="none" w:sz="0" w:space="0" w:color="auto"/>
        <w:left w:val="none" w:sz="0" w:space="0" w:color="auto"/>
        <w:bottom w:val="none" w:sz="0" w:space="0" w:color="auto"/>
        <w:right w:val="none" w:sz="0" w:space="0" w:color="auto"/>
      </w:divBdr>
    </w:div>
    <w:div w:id="2083748212">
      <w:bodyDiv w:val="1"/>
      <w:marLeft w:val="0"/>
      <w:marRight w:val="0"/>
      <w:marTop w:val="0"/>
      <w:marBottom w:val="0"/>
      <w:divBdr>
        <w:top w:val="none" w:sz="0" w:space="0" w:color="auto"/>
        <w:left w:val="none" w:sz="0" w:space="0" w:color="auto"/>
        <w:bottom w:val="none" w:sz="0" w:space="0" w:color="auto"/>
        <w:right w:val="none" w:sz="0" w:space="0" w:color="auto"/>
      </w:divBdr>
    </w:div>
    <w:div w:id="2086144689">
      <w:bodyDiv w:val="1"/>
      <w:marLeft w:val="0"/>
      <w:marRight w:val="0"/>
      <w:marTop w:val="0"/>
      <w:marBottom w:val="0"/>
      <w:divBdr>
        <w:top w:val="none" w:sz="0" w:space="0" w:color="auto"/>
        <w:left w:val="none" w:sz="0" w:space="0" w:color="auto"/>
        <w:bottom w:val="none" w:sz="0" w:space="0" w:color="auto"/>
        <w:right w:val="none" w:sz="0" w:space="0" w:color="auto"/>
      </w:divBdr>
    </w:div>
    <w:div w:id="2088384002">
      <w:bodyDiv w:val="1"/>
      <w:marLeft w:val="0"/>
      <w:marRight w:val="0"/>
      <w:marTop w:val="0"/>
      <w:marBottom w:val="0"/>
      <w:divBdr>
        <w:top w:val="none" w:sz="0" w:space="0" w:color="auto"/>
        <w:left w:val="none" w:sz="0" w:space="0" w:color="auto"/>
        <w:bottom w:val="none" w:sz="0" w:space="0" w:color="auto"/>
        <w:right w:val="none" w:sz="0" w:space="0" w:color="auto"/>
      </w:divBdr>
    </w:div>
    <w:div w:id="2089379073">
      <w:bodyDiv w:val="1"/>
      <w:marLeft w:val="0"/>
      <w:marRight w:val="0"/>
      <w:marTop w:val="0"/>
      <w:marBottom w:val="0"/>
      <w:divBdr>
        <w:top w:val="none" w:sz="0" w:space="0" w:color="auto"/>
        <w:left w:val="none" w:sz="0" w:space="0" w:color="auto"/>
        <w:bottom w:val="none" w:sz="0" w:space="0" w:color="auto"/>
        <w:right w:val="none" w:sz="0" w:space="0" w:color="auto"/>
      </w:divBdr>
    </w:div>
    <w:div w:id="2093165053">
      <w:bodyDiv w:val="1"/>
      <w:marLeft w:val="0"/>
      <w:marRight w:val="0"/>
      <w:marTop w:val="0"/>
      <w:marBottom w:val="0"/>
      <w:divBdr>
        <w:top w:val="none" w:sz="0" w:space="0" w:color="auto"/>
        <w:left w:val="none" w:sz="0" w:space="0" w:color="auto"/>
        <w:bottom w:val="none" w:sz="0" w:space="0" w:color="auto"/>
        <w:right w:val="none" w:sz="0" w:space="0" w:color="auto"/>
      </w:divBdr>
    </w:div>
    <w:div w:id="2093426970">
      <w:bodyDiv w:val="1"/>
      <w:marLeft w:val="0"/>
      <w:marRight w:val="0"/>
      <w:marTop w:val="0"/>
      <w:marBottom w:val="0"/>
      <w:divBdr>
        <w:top w:val="none" w:sz="0" w:space="0" w:color="auto"/>
        <w:left w:val="none" w:sz="0" w:space="0" w:color="auto"/>
        <w:bottom w:val="none" w:sz="0" w:space="0" w:color="auto"/>
        <w:right w:val="none" w:sz="0" w:space="0" w:color="auto"/>
      </w:divBdr>
    </w:div>
    <w:div w:id="2095592386">
      <w:bodyDiv w:val="1"/>
      <w:marLeft w:val="0"/>
      <w:marRight w:val="0"/>
      <w:marTop w:val="0"/>
      <w:marBottom w:val="0"/>
      <w:divBdr>
        <w:top w:val="none" w:sz="0" w:space="0" w:color="auto"/>
        <w:left w:val="none" w:sz="0" w:space="0" w:color="auto"/>
        <w:bottom w:val="none" w:sz="0" w:space="0" w:color="auto"/>
        <w:right w:val="none" w:sz="0" w:space="0" w:color="auto"/>
      </w:divBdr>
    </w:div>
    <w:div w:id="2097482618">
      <w:bodyDiv w:val="1"/>
      <w:marLeft w:val="0"/>
      <w:marRight w:val="0"/>
      <w:marTop w:val="0"/>
      <w:marBottom w:val="0"/>
      <w:divBdr>
        <w:top w:val="none" w:sz="0" w:space="0" w:color="auto"/>
        <w:left w:val="none" w:sz="0" w:space="0" w:color="auto"/>
        <w:bottom w:val="none" w:sz="0" w:space="0" w:color="auto"/>
        <w:right w:val="none" w:sz="0" w:space="0" w:color="auto"/>
      </w:divBdr>
    </w:div>
    <w:div w:id="2097507719">
      <w:bodyDiv w:val="1"/>
      <w:marLeft w:val="0"/>
      <w:marRight w:val="0"/>
      <w:marTop w:val="0"/>
      <w:marBottom w:val="0"/>
      <w:divBdr>
        <w:top w:val="none" w:sz="0" w:space="0" w:color="auto"/>
        <w:left w:val="none" w:sz="0" w:space="0" w:color="auto"/>
        <w:bottom w:val="none" w:sz="0" w:space="0" w:color="auto"/>
        <w:right w:val="none" w:sz="0" w:space="0" w:color="auto"/>
      </w:divBdr>
    </w:div>
    <w:div w:id="2098165930">
      <w:bodyDiv w:val="1"/>
      <w:marLeft w:val="0"/>
      <w:marRight w:val="0"/>
      <w:marTop w:val="0"/>
      <w:marBottom w:val="0"/>
      <w:divBdr>
        <w:top w:val="none" w:sz="0" w:space="0" w:color="auto"/>
        <w:left w:val="none" w:sz="0" w:space="0" w:color="auto"/>
        <w:bottom w:val="none" w:sz="0" w:space="0" w:color="auto"/>
        <w:right w:val="none" w:sz="0" w:space="0" w:color="auto"/>
      </w:divBdr>
    </w:div>
    <w:div w:id="2103407941">
      <w:bodyDiv w:val="1"/>
      <w:marLeft w:val="0"/>
      <w:marRight w:val="0"/>
      <w:marTop w:val="0"/>
      <w:marBottom w:val="0"/>
      <w:divBdr>
        <w:top w:val="none" w:sz="0" w:space="0" w:color="auto"/>
        <w:left w:val="none" w:sz="0" w:space="0" w:color="auto"/>
        <w:bottom w:val="none" w:sz="0" w:space="0" w:color="auto"/>
        <w:right w:val="none" w:sz="0" w:space="0" w:color="auto"/>
      </w:divBdr>
    </w:div>
    <w:div w:id="2119134337">
      <w:bodyDiv w:val="1"/>
      <w:marLeft w:val="0"/>
      <w:marRight w:val="0"/>
      <w:marTop w:val="0"/>
      <w:marBottom w:val="0"/>
      <w:divBdr>
        <w:top w:val="none" w:sz="0" w:space="0" w:color="auto"/>
        <w:left w:val="none" w:sz="0" w:space="0" w:color="auto"/>
        <w:bottom w:val="none" w:sz="0" w:space="0" w:color="auto"/>
        <w:right w:val="none" w:sz="0" w:space="0" w:color="auto"/>
      </w:divBdr>
    </w:div>
    <w:div w:id="2120710967">
      <w:bodyDiv w:val="1"/>
      <w:marLeft w:val="0"/>
      <w:marRight w:val="0"/>
      <w:marTop w:val="0"/>
      <w:marBottom w:val="0"/>
      <w:divBdr>
        <w:top w:val="none" w:sz="0" w:space="0" w:color="auto"/>
        <w:left w:val="none" w:sz="0" w:space="0" w:color="auto"/>
        <w:bottom w:val="none" w:sz="0" w:space="0" w:color="auto"/>
        <w:right w:val="none" w:sz="0" w:space="0" w:color="auto"/>
      </w:divBdr>
    </w:div>
    <w:div w:id="2122608215">
      <w:bodyDiv w:val="1"/>
      <w:marLeft w:val="0"/>
      <w:marRight w:val="0"/>
      <w:marTop w:val="0"/>
      <w:marBottom w:val="0"/>
      <w:divBdr>
        <w:top w:val="none" w:sz="0" w:space="0" w:color="auto"/>
        <w:left w:val="none" w:sz="0" w:space="0" w:color="auto"/>
        <w:bottom w:val="none" w:sz="0" w:space="0" w:color="auto"/>
        <w:right w:val="none" w:sz="0" w:space="0" w:color="auto"/>
      </w:divBdr>
    </w:div>
    <w:div w:id="2123259718">
      <w:bodyDiv w:val="1"/>
      <w:marLeft w:val="0"/>
      <w:marRight w:val="0"/>
      <w:marTop w:val="0"/>
      <w:marBottom w:val="0"/>
      <w:divBdr>
        <w:top w:val="none" w:sz="0" w:space="0" w:color="auto"/>
        <w:left w:val="none" w:sz="0" w:space="0" w:color="auto"/>
        <w:bottom w:val="none" w:sz="0" w:space="0" w:color="auto"/>
        <w:right w:val="none" w:sz="0" w:space="0" w:color="auto"/>
      </w:divBdr>
    </w:div>
    <w:div w:id="2123768608">
      <w:bodyDiv w:val="1"/>
      <w:marLeft w:val="0"/>
      <w:marRight w:val="0"/>
      <w:marTop w:val="0"/>
      <w:marBottom w:val="0"/>
      <w:divBdr>
        <w:top w:val="none" w:sz="0" w:space="0" w:color="auto"/>
        <w:left w:val="none" w:sz="0" w:space="0" w:color="auto"/>
        <w:bottom w:val="none" w:sz="0" w:space="0" w:color="auto"/>
        <w:right w:val="none" w:sz="0" w:space="0" w:color="auto"/>
      </w:divBdr>
    </w:div>
    <w:div w:id="2124885225">
      <w:bodyDiv w:val="1"/>
      <w:marLeft w:val="0"/>
      <w:marRight w:val="0"/>
      <w:marTop w:val="0"/>
      <w:marBottom w:val="0"/>
      <w:divBdr>
        <w:top w:val="none" w:sz="0" w:space="0" w:color="auto"/>
        <w:left w:val="none" w:sz="0" w:space="0" w:color="auto"/>
        <w:bottom w:val="none" w:sz="0" w:space="0" w:color="auto"/>
        <w:right w:val="none" w:sz="0" w:space="0" w:color="auto"/>
      </w:divBdr>
    </w:div>
    <w:div w:id="2126533982">
      <w:bodyDiv w:val="1"/>
      <w:marLeft w:val="0"/>
      <w:marRight w:val="0"/>
      <w:marTop w:val="0"/>
      <w:marBottom w:val="0"/>
      <w:divBdr>
        <w:top w:val="none" w:sz="0" w:space="0" w:color="auto"/>
        <w:left w:val="none" w:sz="0" w:space="0" w:color="auto"/>
        <w:bottom w:val="none" w:sz="0" w:space="0" w:color="auto"/>
        <w:right w:val="none" w:sz="0" w:space="0" w:color="auto"/>
      </w:divBdr>
    </w:div>
    <w:div w:id="2127188958">
      <w:bodyDiv w:val="1"/>
      <w:marLeft w:val="0"/>
      <w:marRight w:val="0"/>
      <w:marTop w:val="0"/>
      <w:marBottom w:val="0"/>
      <w:divBdr>
        <w:top w:val="none" w:sz="0" w:space="0" w:color="auto"/>
        <w:left w:val="none" w:sz="0" w:space="0" w:color="auto"/>
        <w:bottom w:val="none" w:sz="0" w:space="0" w:color="auto"/>
        <w:right w:val="none" w:sz="0" w:space="0" w:color="auto"/>
      </w:divBdr>
    </w:div>
    <w:div w:id="2127579182">
      <w:bodyDiv w:val="1"/>
      <w:marLeft w:val="0"/>
      <w:marRight w:val="0"/>
      <w:marTop w:val="0"/>
      <w:marBottom w:val="0"/>
      <w:divBdr>
        <w:top w:val="none" w:sz="0" w:space="0" w:color="auto"/>
        <w:left w:val="none" w:sz="0" w:space="0" w:color="auto"/>
        <w:bottom w:val="none" w:sz="0" w:space="0" w:color="auto"/>
        <w:right w:val="none" w:sz="0" w:space="0" w:color="auto"/>
      </w:divBdr>
    </w:div>
    <w:div w:id="2129279662">
      <w:bodyDiv w:val="1"/>
      <w:marLeft w:val="0"/>
      <w:marRight w:val="0"/>
      <w:marTop w:val="0"/>
      <w:marBottom w:val="0"/>
      <w:divBdr>
        <w:top w:val="none" w:sz="0" w:space="0" w:color="auto"/>
        <w:left w:val="none" w:sz="0" w:space="0" w:color="auto"/>
        <w:bottom w:val="none" w:sz="0" w:space="0" w:color="auto"/>
        <w:right w:val="none" w:sz="0" w:space="0" w:color="auto"/>
      </w:divBdr>
    </w:div>
    <w:div w:id="2132165987">
      <w:bodyDiv w:val="1"/>
      <w:marLeft w:val="0"/>
      <w:marRight w:val="0"/>
      <w:marTop w:val="0"/>
      <w:marBottom w:val="0"/>
      <w:divBdr>
        <w:top w:val="none" w:sz="0" w:space="0" w:color="auto"/>
        <w:left w:val="none" w:sz="0" w:space="0" w:color="auto"/>
        <w:bottom w:val="none" w:sz="0" w:space="0" w:color="auto"/>
        <w:right w:val="none" w:sz="0" w:space="0" w:color="auto"/>
      </w:divBdr>
    </w:div>
    <w:div w:id="2133400223">
      <w:bodyDiv w:val="1"/>
      <w:marLeft w:val="0"/>
      <w:marRight w:val="0"/>
      <w:marTop w:val="0"/>
      <w:marBottom w:val="0"/>
      <w:divBdr>
        <w:top w:val="none" w:sz="0" w:space="0" w:color="auto"/>
        <w:left w:val="none" w:sz="0" w:space="0" w:color="auto"/>
        <w:bottom w:val="none" w:sz="0" w:space="0" w:color="auto"/>
        <w:right w:val="none" w:sz="0" w:space="0" w:color="auto"/>
      </w:divBdr>
    </w:div>
    <w:div w:id="2134859600">
      <w:bodyDiv w:val="1"/>
      <w:marLeft w:val="0"/>
      <w:marRight w:val="0"/>
      <w:marTop w:val="0"/>
      <w:marBottom w:val="0"/>
      <w:divBdr>
        <w:top w:val="none" w:sz="0" w:space="0" w:color="auto"/>
        <w:left w:val="none" w:sz="0" w:space="0" w:color="auto"/>
        <w:bottom w:val="none" w:sz="0" w:space="0" w:color="auto"/>
        <w:right w:val="none" w:sz="0" w:space="0" w:color="auto"/>
      </w:divBdr>
    </w:div>
    <w:div w:id="2135639277">
      <w:bodyDiv w:val="1"/>
      <w:marLeft w:val="0"/>
      <w:marRight w:val="0"/>
      <w:marTop w:val="0"/>
      <w:marBottom w:val="0"/>
      <w:divBdr>
        <w:top w:val="none" w:sz="0" w:space="0" w:color="auto"/>
        <w:left w:val="none" w:sz="0" w:space="0" w:color="auto"/>
        <w:bottom w:val="none" w:sz="0" w:space="0" w:color="auto"/>
        <w:right w:val="none" w:sz="0" w:space="0" w:color="auto"/>
      </w:divBdr>
    </w:div>
    <w:div w:id="2140372780">
      <w:bodyDiv w:val="1"/>
      <w:marLeft w:val="0"/>
      <w:marRight w:val="0"/>
      <w:marTop w:val="0"/>
      <w:marBottom w:val="0"/>
      <w:divBdr>
        <w:top w:val="none" w:sz="0" w:space="0" w:color="auto"/>
        <w:left w:val="none" w:sz="0" w:space="0" w:color="auto"/>
        <w:bottom w:val="none" w:sz="0" w:space="0" w:color="auto"/>
        <w:right w:val="none" w:sz="0" w:space="0" w:color="auto"/>
      </w:divBdr>
    </w:div>
    <w:div w:id="2141919463">
      <w:bodyDiv w:val="1"/>
      <w:marLeft w:val="0"/>
      <w:marRight w:val="0"/>
      <w:marTop w:val="0"/>
      <w:marBottom w:val="0"/>
      <w:divBdr>
        <w:top w:val="none" w:sz="0" w:space="0" w:color="auto"/>
        <w:left w:val="none" w:sz="0" w:space="0" w:color="auto"/>
        <w:bottom w:val="none" w:sz="0" w:space="0" w:color="auto"/>
        <w:right w:val="none" w:sz="0" w:space="0" w:color="auto"/>
      </w:divBdr>
    </w:div>
    <w:div w:id="2143424498">
      <w:bodyDiv w:val="1"/>
      <w:marLeft w:val="0"/>
      <w:marRight w:val="0"/>
      <w:marTop w:val="0"/>
      <w:marBottom w:val="0"/>
      <w:divBdr>
        <w:top w:val="none" w:sz="0" w:space="0" w:color="auto"/>
        <w:left w:val="none" w:sz="0" w:space="0" w:color="auto"/>
        <w:bottom w:val="none" w:sz="0" w:space="0" w:color="auto"/>
        <w:right w:val="none" w:sz="0" w:space="0" w:color="auto"/>
      </w:divBdr>
    </w:div>
    <w:div w:id="2143426047">
      <w:bodyDiv w:val="1"/>
      <w:marLeft w:val="0"/>
      <w:marRight w:val="0"/>
      <w:marTop w:val="0"/>
      <w:marBottom w:val="0"/>
      <w:divBdr>
        <w:top w:val="none" w:sz="0" w:space="0" w:color="auto"/>
        <w:left w:val="none" w:sz="0" w:space="0" w:color="auto"/>
        <w:bottom w:val="none" w:sz="0" w:space="0" w:color="auto"/>
        <w:right w:val="none" w:sz="0" w:space="0" w:color="auto"/>
      </w:divBdr>
    </w:div>
    <w:div w:id="2144694120">
      <w:bodyDiv w:val="1"/>
      <w:marLeft w:val="0"/>
      <w:marRight w:val="0"/>
      <w:marTop w:val="0"/>
      <w:marBottom w:val="0"/>
      <w:divBdr>
        <w:top w:val="none" w:sz="0" w:space="0" w:color="auto"/>
        <w:left w:val="none" w:sz="0" w:space="0" w:color="auto"/>
        <w:bottom w:val="none" w:sz="0" w:space="0" w:color="auto"/>
        <w:right w:val="none" w:sz="0" w:space="0" w:color="auto"/>
      </w:divBdr>
    </w:div>
    <w:div w:id="2145392431">
      <w:bodyDiv w:val="1"/>
      <w:marLeft w:val="0"/>
      <w:marRight w:val="0"/>
      <w:marTop w:val="0"/>
      <w:marBottom w:val="0"/>
      <w:divBdr>
        <w:top w:val="none" w:sz="0" w:space="0" w:color="auto"/>
        <w:left w:val="none" w:sz="0" w:space="0" w:color="auto"/>
        <w:bottom w:val="none" w:sz="0" w:space="0" w:color="auto"/>
        <w:right w:val="none" w:sz="0" w:space="0" w:color="auto"/>
      </w:divBdr>
    </w:div>
    <w:div w:id="214592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bremen.de/en/die-hsb/organisation/zentrale-einheiten/zentrum-fuer-lehren-und-lernen/ki-in-studium-und-lehre/translate-to-english-studierende-ki-kennzeichnung/" TargetMode="External"/><Relationship Id="rId13" Type="http://schemas.openxmlformats.org/officeDocument/2006/relationships/hyperlink" Target="https://www.hs-bremen.de/en/die-hsb/organisation/zentrale-einheiten/zentrum-fuer-lehren-und-lernen/ki-in-studium-und-lehre/translate-to-english-studierende-ki-kennzeichnu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hatgpt.com/share/6830dba2-4e88-8001-aae4-532e8c17d018" TargetMode="External"/><Relationship Id="rId17" Type="http://schemas.openxmlformats.org/officeDocument/2006/relationships/hyperlink" Target="https://www.hs-bremen.de/en/die-hsb/organisation/zentrale-einheiten/zentrum-fuer-lehren-und-lernen/ki-in-studium-und-lehre/translate-to-english-studierende-ki-kennzeichnu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hatgp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tgpt.com/share/67e37ddd-54b4-8001-a4d8-165b24b2a7c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laude.ai/" TargetMode="External"/><Relationship Id="rId23" Type="http://schemas.openxmlformats.org/officeDocument/2006/relationships/footer" Target="footer3.xml"/><Relationship Id="rId10" Type="http://schemas.openxmlformats.org/officeDocument/2006/relationships/hyperlink" Target="https://www.hs-bremen.de/en/die-hsb/organisation/zentrale-einheiten/zentrum-fuer-lehren-und-lernen/ki-in-studium-und-lehre/translate-to-english-studierende-ki-kennzeichnun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hs-bremen.de/en/die-hsb/organisation/zentrale-einheiten/zentrum-fuer-lehren-und-lernen/ki-in-studium-und-lehre/translate-to-english-lehrende-ki-kennzeichnung/" TargetMode="External"/><Relationship Id="rId14" Type="http://schemas.openxmlformats.org/officeDocument/2006/relationships/hyperlink" Target="https://www.hs-bremen.de/en/die-hsb/organisation/zentrale-einheiten/zentrum-fuer-lehren-und-lernen/ki-in-studium-und-lehre/translate-to-english-studierende-ki-kennzeichnun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SB Design">
  <a:themeElements>
    <a:clrScheme name="HSB">
      <a:dk1>
        <a:sysClr val="windowText" lastClr="000000"/>
      </a:dk1>
      <a:lt1>
        <a:sysClr val="window" lastClr="FFFFFF"/>
      </a:lt1>
      <a:dk2>
        <a:srgbClr val="32B4C8"/>
      </a:dk2>
      <a:lt2>
        <a:srgbClr val="0A558C"/>
      </a:lt2>
      <a:accent1>
        <a:srgbClr val="00915A"/>
      </a:accent1>
      <a:accent2>
        <a:srgbClr val="6EA53C"/>
      </a:accent2>
      <a:accent3>
        <a:srgbClr val="FABE00"/>
      </a:accent3>
      <a:accent4>
        <a:srgbClr val="F07823"/>
      </a:accent4>
      <a:accent5>
        <a:srgbClr val="C30532"/>
      </a:accent5>
      <a:accent6>
        <a:srgbClr val="7864A5"/>
      </a:accent6>
      <a:hlink>
        <a:srgbClr val="32B4C8"/>
      </a:hlink>
      <a:folHlink>
        <a:srgbClr val="F07823"/>
      </a:folHlink>
    </a:clrScheme>
    <a:fontScheme name="HSB">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ot="0" spcFirstLastPara="0" vertOverflow="overflow" horzOverflow="overflow" vert="horz" wrap="square" lIns="72000" tIns="72000" rIns="72000" bIns="72000" numCol="1" spcCol="0" rtlCol="0" fromWordArt="0" anchor="ctr" anchorCtr="0" forceAA="0" compatLnSpc="1">
        <a:prstTxWarp prst="textNoShape">
          <a:avLst/>
        </a:prstTxWarp>
        <a:noAutofit/>
      </a:bodyPr>
      <a:lstStyle>
        <a:defPPr marL="180975" indent="-180975" algn="ctr">
          <a:spcBef>
            <a:spcPts val="200"/>
          </a:spcBef>
          <a:buFont typeface="Calibri" panose="020F0502020204030204" pitchFamily="34" charset="0"/>
          <a:buChar cha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180000" indent="-180000">
          <a:spcBef>
            <a:spcPts val="200"/>
          </a:spcBef>
          <a:buClr>
            <a:schemeClr val="bg2"/>
          </a:buClr>
          <a:buFont typeface="Wingdings" panose="05000000000000000000" pitchFamily="2" charset="2"/>
          <a:buChar char="§"/>
          <a:defRPr sz="1400" dirty="0" err="1" smtClean="0">
            <a:solidFill>
              <a:schemeClr val="bg2"/>
            </a:solidFill>
          </a:defRPr>
        </a:defPPr>
      </a:lstStyle>
    </a:txDef>
  </a:objectDefaults>
  <a:extraClrSchemeLst/>
  <a:extLst>
    <a:ext uri="{05A4C25C-085E-4340-85A3-A5531E510DB2}">
      <thm15:themeFamily xmlns:thm15="http://schemas.microsoft.com/office/thememl/2012/main" name="HSB Design" id="{F6A5D852-9963-9245-BD57-F1E278CA7206}" vid="{C5ADFBFB-F662-1C44-ADB8-563C5E49B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Deu141</b:Tag>
    <b:SourceType>Book</b:SourceType>
    <b:Guid>{D58BD2F1-3728-401F-B95F-83274BA3703E}</b:Guid>
    <b:Title>Lernergebnisse (Learning Outcomes) in der Praxis: Ein Leitfaden</b:Title>
    <b:Year>2014</b:Year>
    <b:Author>
      <b:Author>
        <b:Corporate>Deutscher Akademischer Austauschdienst (DAAD)</b:Corporate>
      </b:Author>
    </b:Author>
    <b:City>Bonn</b:City>
    <b:RefOrder>18</b:RefOrder>
  </b:Source>
  <b:Source>
    <b:Tag>Kul031</b:Tag>
    <b:SourceType>DocumentFromInternetSite</b:SourceType>
    <b:Guid>{8A42DDF6-471F-4292-8E4C-99D595661F29}</b:Guid>
    <b:Author>
      <b:Author>
        <b:Corporate>Kultusministerkonferenz (KMK)</b:Corporate>
      </b:Author>
    </b:Author>
    <b:Title>Ländergemeinsame Strukturvorgaben für die Akkreditierung von Bachelor- und Masterstudiengängen</b:Title>
    <b:Year>2003</b:Year>
    <b:YearAccessed>2022</b:YearAccessed>
    <b:MonthAccessed>November</b:MonthAccessed>
    <b:DayAccessed>29</b:DayAccessed>
    <b:URL>https://www.kmk.org/fileadmin/veroeffentlichungen_beschluesse/2003/2003_10_10-Laendergemeinsame-Strukturvorgaben.pdf</b:URL>
    <b:RefOrder>1</b:RefOrder>
  </b:Source>
  <b:Source>
    <b:Tag>Hoc13</b:Tag>
    <b:SourceType>Report</b:SourceType>
    <b:Guid>{38FCE331-7081-470D-B8F3-BD3FF5A2F7B9}</b:Guid>
    <b:Title>Qualität im Fokus – Bologna 2.0 (Überarbeitung des Papiers vom 14.04.2011)</b:Title>
    <b:Year>2013</b:Year>
    <b:Author>
      <b:Author>
        <b:Corporate>Hochschule Bremen</b:Corporate>
      </b:Author>
    </b:Author>
    <b:Publisher>Hochschule Bremen (internes Dokument)</b:Publisher>
    <b:City>Bremen</b:City>
    <b:RefOrder>2</b:RefOrder>
  </b:Source>
  <b:Source>
    <b:Tag>Das22</b:Tag>
    <b:SourceType>DocumentFromInternetSite</b:SourceType>
    <b:Guid>{8E3F2D93-B58A-4CE4-B4E8-A7E83CAE8FD3}</b:Guid>
    <b:Author>
      <b:Author>
        <b:Corporate>Das Zentrale Qualitätsmanagement (ZQM) der Hochschule Bremen, Konrektor für Studium und Lehre (Hrsg.)</b:Corporate>
      </b:Author>
    </b:Author>
    <b:Title>Strategische Grundlagen der Studiengangsentwicklung an der HSB, Vom Qualifikationsziel des Studiengangs zur kompetenzorientierten Prüfung und Lehre, Version: 1.2,</b:Title>
    <b:Year>2022</b:Year>
    <b:YearAccessed>2022</b:YearAccessed>
    <b:MonthAccessed>November</b:MonthAccessed>
    <b:DayAccessed>29</b:DayAccessed>
    <b:URL>https://www.hs-bremen.de/login/?return_url=%2Finformationen-fuer%2Fbeschaeftigte%2Fintern%2Fqualitaetsmanagement%2F%23c9473&amp;cHash=13549528661bb777e21e6861e4a19800</b:URL>
    <b:RefOrder>3</b:RefOrder>
  </b:Source>
  <b:Source>
    <b:Tag>Zen22</b:Tag>
    <b:SourceType>DocumentFromInternetSite</b:SourceType>
    <b:Guid>{4A0BF5B6-F196-4260-AA62-D000E0AFECF6}</b:Guid>
    <b:Title>Workload: Der studentische Arbeitsaufwand im Studium, Leitfaden inkl. Planungstool zur Workloadberechnung für Lehrende und Studiengangsverantwortliche</b:Title>
    <b:Year>2022</b:Year>
    <b:YearAccessed>2022</b:YearAccessed>
    <b:MonthAccessed>November</b:MonthAccessed>
    <b:DayAccessed>29</b:DayAccessed>
    <b:URL>https://aulis.hs-bremen.de/goto.php?target=fold_1694626&amp;client_id=hsbremen</b:URL>
    <b:Author>
      <b:Author>
        <b:Corporate>Zentrum für Lehre und Lernen (ZLL) der Hochschule Bremen, LehrePlus</b:Corporate>
      </b:Author>
    </b:Author>
    <b:RefOrder>4</b:RefOrder>
  </b:Source>
  <b:Source>
    <b:Tag>Dascx</b:Tag>
    <b:SourceType>DocumentFromInternetSite</b:SourceType>
    <b:Guid>{FE013F23-7817-47EF-88AA-2442A3F34BB0}</b:Guid>
    <b:Author>
      <b:Author>
        <b:Corporate>Das Zentrale Qualitätsmanagement (ZQM) der Hochschule Bremen</b:Corporate>
      </b:Author>
    </b:Author>
    <b:Title>Vorlage zur Modulbeschreibung</b:Title>
    <b:Year>2019</b:Year>
    <b:YearAccessed>2022</b:YearAccessed>
    <b:MonthAccessed>November</b:MonthAccessed>
    <b:DayAccessed>29</b:DayAccessed>
    <b:URL>https://www.hs-bremen.de/assets/hsb/de/Dokumente/Referate/ZQM/Modulbeschreibung_Vorlage_2019_v1.3.docx</b:URL>
    <b:RefOrder>5</b:RefOrder>
  </b:Source>
  <b:Source>
    <b:Tag>Hoc11</b:Tag>
    <b:SourceType>DocumentFromInternetSite</b:SourceType>
    <b:Guid>{90AE043A-264F-4065-93CA-B4742C6B1888}</b:Guid>
    <b:Author>
      <b:Author>
        <b:Corporate>Hochschule Bremen (genehmigt von der Rektorin der Hochschule Bremen)</b:Corporate>
      </b:Author>
    </b:Author>
    <b:Title>Allgemeiner Teil der Bachelorprüfungsordnungen der Hochschule Bremen</b:Title>
    <b:Year>2011</b:Year>
    <b:YearAccessed>2022</b:YearAccessed>
    <b:MonthAccessed>November</b:MonthAccessed>
    <b:DayAccessed>29</b:DayAccessed>
    <b:URL>https://www.hs-bremen.de/studieren/im-studium/formale-angelegenheiten/#c1677</b:URL>
    <b:RefOrder>6</b:RefOrder>
  </b:Source>
  <b:Source>
    <b:Tag>Hoc12</b:Tag>
    <b:SourceType>DocumentFromInternetSite</b:SourceType>
    <b:Guid>{E10E1C4A-FFA0-4D59-A2F7-845A5C141D76}</b:Guid>
    <b:Author>
      <b:Author>
        <b:Corporate>Hochschule Bremen (genehmigt von der Rektorin der Hochschule Bremen)</b:Corporate>
      </b:Author>
    </b:Author>
    <b:Title>Allgemeiner Teil der Masterprüfungsordnungen der Hochschule Bremen</b:Title>
    <b:Year>2012</b:Year>
    <b:YearAccessed>2022</b:YearAccessed>
    <b:MonthAccessed>November</b:MonthAccessed>
    <b:DayAccessed>29</b:DayAccessed>
    <b:URL>https://www.hs-bremen.de/studieren/im-studium/formale-angelegenheiten/#c1677</b:URL>
    <b:RefOrder>7</b:RefOrder>
  </b:Source>
  <b:Source>
    <b:Tag>Hoc20</b:Tag>
    <b:SourceType>DocumentFromInternetSite</b:SourceType>
    <b:Guid>{3B815FD8-E2C1-4DF0-B71F-15927EC47502}</b:Guid>
    <b:Author>
      <b:Author>
        <b:Corporate>Hochschulrektorenkonferenz</b:Corporate>
      </b:Author>
    </b:Author>
    <b:Title>Glossar der Studienreform, im Rahmen des Projekts nexus</b:Title>
    <b:Year>2020</b:Year>
    <b:YearAccessed>2022</b:YearAccessed>
    <b:MonthAccessed>November</b:MonthAccessed>
    <b:DayAccessed>29</b:DayAccessed>
    <b:URL>https://www.hrk-nexus.de/glossar-der-studienreform/</b:URL>
    <b:RefOrder>8</b:RefOrder>
  </b:Source>
  <b:Source>
    <b:Tag>Hoc22</b:Tag>
    <b:SourceType>DocumentFromInternetSite</b:SourceType>
    <b:Guid>{88DEEEA4-54CD-456F-B664-1AC416687B8E}</b:Guid>
    <b:Author>
      <b:Author>
        <b:Corporate>Hochschulrektorenkonferenz</b:Corporate>
      </b:Author>
    </b:Author>
    <b:Title>Begriff "Modulhandbuch" aus dem "Glossar der Studienreform"</b:Title>
    <b:YearAccessed>2022</b:YearAccessed>
    <b:MonthAccessed>November</b:MonthAccessed>
    <b:DayAccessed>29</b:DayAccessed>
    <b:URL>https://www.hrk-nexus.de/glossar-der-studienreform/begriff/modulhandbuch/3954/</b:URL>
    <b:RefOrder>9</b:RefOrder>
  </b:Source>
  <b:Source>
    <b:Tag>Hoc221</b:Tag>
    <b:SourceType>DocumentFromInternetSite</b:SourceType>
    <b:Guid>{F31E1FD4-7B3F-4F16-8CD0-867482E28B1D}</b:Guid>
    <b:Author>
      <b:Author>
        <b:Corporate>Hochschulrektorenkonferenz</b:Corporate>
      </b:Author>
    </b:Author>
    <b:Title>Begriff "Lernergebnisse/Learning Outcomes" aus dem "Glossar der Studienreform"</b:Title>
    <b:YearAccessed>2022</b:YearAccessed>
    <b:MonthAccessed>November</b:MonthAccessed>
    <b:DayAccessed>29</b:DayAccessed>
    <b:URL>https://www.hrk-nexus.de/glossar-der-studienreform/begriff/lernergebnisse-learning-outcomes/</b:URL>
    <b:RefOrder>10</b:RefOrder>
  </b:Source>
  <b:Source>
    <b:Tag>Zen221</b:Tag>
    <b:SourceType>DocumentFromInternetSite</b:SourceType>
    <b:Guid>{1B5659F9-2995-4886-818B-DF1005D8D07F}</b:Guid>
    <b:Author>
      <b:Author>
        <b:Corporate>Zentrum für Lehren und Lernen (ZLL) der Hochschule Bremen, Team LehrePlus</b:Corporate>
      </b:Author>
    </b:Author>
    <b:Title>Gute Prüfungen gestalten, im Rahmen des Lernmanagementsystems AULIS</b:Title>
    <b:YearAccessed>2022</b:YearAccessed>
    <b:MonthAccessed>November</b:MonthAccessed>
    <b:DayAccessed>29</b:DayAccessed>
    <b:URL>https://aulis.hs-bremen.de/goto.php?target=fold_1492829</b:URL>
    <b:RefOrder>11</b:RefOrder>
  </b:Source>
  <b:Source>
    <b:Tag>Ben56</b:Tag>
    <b:SourceType>Book</b:SourceType>
    <b:Guid>{C39D45A4-44B8-45D2-95F2-5FBC85251128}</b:Guid>
    <b:Title>The Taxonomy of Educational Objectives, The Classification of Educational Goals, Handbook 1: Cognitive Domain</b:Title>
    <b:Year>1956</b:Year>
    <b:Author>
      <b:Author>
        <b:NameList>
          <b:Person>
            <b:Last>Bloom (Hrsg.)</b:Last>
            <b:Middle>S.</b:Middle>
            <b:First>Benjamin </b:First>
          </b:Person>
          <b:Person>
            <b:Last>et. al.</b:Last>
          </b:Person>
        </b:NameList>
      </b:Author>
    </b:Author>
    <b:RefOrder>14</b:RefOrder>
  </b:Source>
  <b:Source>
    <b:Tag>Lor01</b:Tag>
    <b:SourceType>Book</b:SourceType>
    <b:Guid>{8D54E315-DFCD-4340-A16E-5FEAD4B73A36}</b:Guid>
    <b:Author>
      <b:Author>
        <b:NameList>
          <b:Person>
            <b:Last>Anderson</b:Last>
            <b:Middle>W.</b:Middle>
            <b:First>Lorin</b:First>
          </b:Person>
          <b:Person>
            <b:Last>Krathwohl, </b:Last>
            <b:Middle>R.</b:Middle>
            <b:First>David</b:First>
          </b:Person>
          <b:Person>
            <b:Last>Airasian</b:Last>
            <b:Middle>W.</b:Middle>
            <b:First>Peter</b:First>
          </b:Person>
          <b:Person>
            <b:Last>Cruikshank</b:Last>
            <b:Middle>A.</b:Middle>
            <b:First>Kathleen</b:First>
          </b:Person>
          <b:Person>
            <b:Last>Mayer</b:Last>
            <b:Middle>E.</b:Middle>
            <b:First>Richard</b:First>
          </b:Person>
          <b:Person>
            <b:Last>Pintrich</b:Last>
            <b:Middle>R.</b:Middle>
            <b:First>Paul</b:First>
          </b:Person>
          <b:Person>
            <b:Last>Wittrock</b:Last>
            <b:Middle>C.</b:Middle>
            <b:First>Merlin</b:First>
          </b:Person>
          <b:Person>
            <b:Last>Raths</b:Last>
            <b:First>James</b:First>
          </b:Person>
        </b:NameList>
      </b:Author>
    </b:Author>
    <b:Title>A Taxonomy for Learning, Teaching, and Assessing: A Revision of Bloom's Taxonomy of Educational Objectives</b:Title>
    <b:Year>2001</b:Year>
    <b:RefOrder>15</b:RefOrder>
  </b:Source>
  <b:Source>
    <b:Tag>Pet11</b:Tag>
    <b:SourceType>DocumentFromInternetSite</b:SourceType>
    <b:Guid>{EE66F5BB-F869-46FD-8091-3005046B7739}</b:Guid>
    <b:Title>Taxonomie von Unterrichtsmethoden, Untertitel: Ein Plädoyer für didaktische Vielfalt</b:Title>
    <b:Year>2011</b:Year>
    <b:Author>
      <b:Author>
        <b:NameList>
          <b:Person>
            <b:Last>Baumgartner</b:Last>
            <b:First>Peter</b:First>
          </b:Person>
        </b:NameList>
      </b:Author>
    </b:Author>
    <b:YearAccessed>2022</b:YearAccessed>
    <b:MonthAccessed>November</b:MonthAccessed>
    <b:DayAccessed>29</b:DayAccessed>
    <b:URL>https://suche.suub.uni-bremen.de/peid=ftdippnrwoaidippnrwdedipp3247&amp;LAN=DE&amp;CID=7444486&amp;index=L&amp;Hitnr=3&amp;dtyp=o&amp;rtyp=</b:URL>
    <b:RefOrder>16</b:RefOrder>
  </b:Source>
  <b:Source>
    <b:Tag>Eva14</b:Tag>
    <b:SourceType>DocumentFromInternetSite</b:SourceType>
    <b:Guid>{7756714B-AC54-49BA-9D11-2ACD42958C5A}</b:Guid>
    <b:Author>
      <b:Author>
        <b:NameList>
          <b:Person>
            <b:Last>Cendon</b:Last>
            <b:First>Eva</b:First>
          </b:Person>
          <b:Person>
            <b:Last>Prill (Hrsg.)</b:Last>
            <b:First>Anne </b:First>
          </b:Person>
        </b:NameList>
      </b:Author>
    </b:Author>
    <b:Title>Handreichung Lernergebnisse Teil 2,  Anwendungsbeispiele einer outcomeorientierten Programmentwicklung, Handreichung der wissenschaftlichen Begleitung des Bund-Länder-Wettbewerbs „Aufstieg durch Bildung: offene Hochschulen“</b:Title>
    <b:Year>2014</b:Year>
    <b:Month>November</b:Month>
    <b:YearAccessed>2022</b:YearAccessed>
    <b:MonthAccessed>November</b:MonthAccessed>
    <b:DayAccessed>29</b:DayAccessed>
    <b:URL>https://suche.suub.uni-bremen.de/peid=ftssoaroaigesisizsozdedocument49455&amp;LAN=DE&amp;CID=7444486&amp;index=L&amp;Hitnr=1&amp;dtyp=o&amp;rtyp=</b:URL>
    <b:RefOrder>12</b:RefOrder>
  </b:Source>
  <b:Source>
    <b:Tag>Fri22</b:Tag>
    <b:SourceType>DocumentFromInternetSite</b:SourceType>
    <b:Guid>{4753195F-49F0-4B05-8066-E3D236EA5940}</b:Guid>
    <b:Author>
      <b:Author>
        <b:NameList>
          <b:Person>
            <b:Last>Cursion</b:Last>
            <b:First>Michael</b:First>
          </b:Person>
          <b:Person>
            <b:Last>Jahn</b:Last>
            <b:First>Dirk</b:First>
          </b:Person>
          <b:Person>
            <b:Last>Dziomba</b:Last>
            <b:First>Frank</b:First>
          </b:Person>
        </b:NameList>
      </b:Author>
    </b:Author>
    <b:Title>Formulierung kompetenzorientierter Lernziele auf Modulebene (Friedrich-Alexander-Universität, Fortbildungszentrum Hochschullehre, Naturwissenschaftliche Fakultät)</b:Title>
    <b:Year>2022</b:Year>
    <b:Month>Mai</b:Month>
    <b:YearAccessed>2022</b:YearAccessed>
    <b:MonthAccessed>November</b:MonthAccessed>
    <b:DayAccessed>29</b:DayAccessed>
    <b:URL>https://www.nat.fau.de/files/2015/12/03-Leitfaden-Leitfaden-zur-Formulierung-kompetenzorientierter-Lernziele-auf-Modulebene-NatFak-und-FBZHL.pdf</b:URL>
    <b:RefOrder>13</b:RefOrder>
  </b:Source>
  <b:Source>
    <b:Tag>Ann13</b:Tag>
    <b:SourceType>DocumentFromInternetSite</b:SourceType>
    <b:Guid>{FE1AEC7A-9744-44DE-9C21-B2FC7668788B}</b:Guid>
    <b:Author>
      <b:Author>
        <b:NameList>
          <b:Person>
            <b:Last>Bergstermann</b:Last>
            <b:First>Anna</b:First>
          </b:Person>
          <b:Person>
            <b:Last>Cendon</b:Last>
            <b:First>Eva</b:First>
          </b:Person>
          <b:Person>
            <b:Last>Flacke</b:Last>
            <b:Middle>B</b:Middle>
            <b:First>Luise</b:First>
          </b:Person>
          <b:Person>
            <b:Last>Friedrich</b:Last>
            <b:First>Andreas</b:First>
          </b:Person>
          <b:Person>
            <b:Last>Hiltergerke</b:Last>
            <b:First>Christine</b:First>
          </b:Person>
          <b:Person>
            <b:Last>Schäfer</b:Last>
            <b:First> Miriam</b:First>
          </b:Person>
          <b:Person>
            <b:Last>Strazny</b:Last>
            <b:First>Sabrina</b:First>
          </b:Person>
          <b:Person>
            <b:Last>Theis</b:Last>
            <b:First>Fabienne</b:First>
          </b:Person>
          <b:Person>
            <b:Last>Wachendorf</b:Last>
            <b:Middle> Maria</b:Middle>
            <b:First>Nina</b:First>
          </b:Person>
          <b:Person>
            <b:Last>Wetzel</b:Last>
            <b:First>Kathrin</b:First>
          </b:Person>
        </b:NameList>
      </b:Author>
    </b:Author>
    <b:Title>Handreichung Lernergebnisse Teil 1, Untertitel: Theorie und Praxis einer outcomeorientierten Programmentwicklung, Handreichung der wissenschaftlichen Begleitung des Bund-Länder-Wettbewerbs „Aufstieg durch Bildung: offene Hochschulen“</b:Title>
    <b:Year>2013</b:Year>
    <b:Month>Februar</b:Month>
    <b:YearAccessed>2022</b:YearAccessed>
    <b:MonthAccessed>November</b:MonthAccessed>
    <b:DayAccessed>29</b:DayAccessed>
    <b:URL>https://suche.suub.uni-bremen.de/peid=ftssoaroaigesisizsozdedocument49449&amp;LAN=DE&amp;CID=7444486&amp;index=L&amp;Hitnr=3&amp;dtyp=o&amp;rtyp=</b:URL>
    <b:RefOrder>17</b:RefOrder>
  </b:Source>
</b:Sources>
</file>

<file path=customXml/itemProps1.xml><?xml version="1.0" encoding="utf-8"?>
<ds:datastoreItem xmlns:ds="http://schemas.openxmlformats.org/officeDocument/2006/customXml" ds:itemID="{4E4599A7-5B3A-4606-AA7B-3F3938A6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10426</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2025-05-23T21:24:00Z</dcterms:created>
  <dcterms:modified xsi:type="dcterms:W3CDTF">2025-05-24T06:27:00Z</dcterms:modified>
</cp:coreProperties>
</file>